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CFA83" w14:textId="58580C01" w:rsidR="004B2CED" w:rsidRPr="00FD0FE1" w:rsidRDefault="004B2CED" w:rsidP="004B2CED">
      <w:pPr>
        <w:adjustRightInd w:val="0"/>
        <w:jc w:val="center"/>
        <w:rPr>
          <w:rFonts w:ascii="Arial" w:eastAsia="Calibri" w:hAnsi="Arial" w:cs="Arial"/>
          <w:b/>
          <w:bCs/>
        </w:rPr>
      </w:pPr>
      <w:r w:rsidRPr="00FD0FE1">
        <w:rPr>
          <w:rFonts w:ascii="Arial" w:eastAsia="Calibri" w:hAnsi="Arial" w:cs="Arial"/>
          <w:b/>
          <w:bCs/>
        </w:rPr>
        <w:t xml:space="preserve">ATO DE PROMULGAÇÃO Nº </w:t>
      </w:r>
      <w:r w:rsidR="000E24F9">
        <w:rPr>
          <w:rFonts w:ascii="Arial" w:eastAsia="Calibri" w:hAnsi="Arial" w:cs="Arial"/>
          <w:b/>
          <w:bCs/>
        </w:rPr>
        <w:t>019</w:t>
      </w:r>
      <w:r w:rsidRPr="00015B3A">
        <w:rPr>
          <w:rFonts w:ascii="Arial" w:eastAsia="Calibri" w:hAnsi="Arial" w:cs="Arial"/>
          <w:b/>
          <w:bCs/>
        </w:rPr>
        <w:t>/2025</w:t>
      </w:r>
    </w:p>
    <w:p w14:paraId="7F233FF0" w14:textId="77777777" w:rsidR="004B2CED" w:rsidRPr="00FD0FE1" w:rsidRDefault="004B2CED" w:rsidP="004B2CED">
      <w:pPr>
        <w:adjustRightInd w:val="0"/>
        <w:rPr>
          <w:rFonts w:ascii="Arial" w:eastAsia="Calibri" w:hAnsi="Arial" w:cs="Arial"/>
        </w:rPr>
      </w:pPr>
    </w:p>
    <w:p w14:paraId="0658DDEA" w14:textId="77777777" w:rsidR="004B2CED" w:rsidRPr="00FD0FE1" w:rsidRDefault="004B2CED" w:rsidP="004B2CED">
      <w:pPr>
        <w:adjustRightInd w:val="0"/>
        <w:rPr>
          <w:rFonts w:ascii="Arial" w:eastAsia="Calibri" w:hAnsi="Arial" w:cs="Arial"/>
        </w:rPr>
      </w:pPr>
    </w:p>
    <w:p w14:paraId="1A461A13" w14:textId="77777777" w:rsidR="004B2CED" w:rsidRPr="00FD0FE1" w:rsidRDefault="004B2CED" w:rsidP="004B2CED">
      <w:pPr>
        <w:adjustRightInd w:val="0"/>
        <w:ind w:left="3402"/>
        <w:jc w:val="both"/>
        <w:rPr>
          <w:rFonts w:ascii="Arial" w:eastAsia="Calibri" w:hAnsi="Arial" w:cs="Arial"/>
        </w:rPr>
      </w:pPr>
      <w:r w:rsidRPr="00FD0FE1">
        <w:rPr>
          <w:rFonts w:ascii="Arial" w:eastAsia="Calibri" w:hAnsi="Arial" w:cs="Arial"/>
          <w:i/>
          <w:iCs/>
        </w:rPr>
        <w:t>PROMULGA A PROPOSIÇÃO LEGISLATIVA APROVADA PELA CÂMARA MUNICIPAL DE MUCAJAÍ-RR E SANCIONADA PELO PREFEITO MUNICIPAL</w:t>
      </w:r>
      <w:r w:rsidRPr="00FD0FE1">
        <w:rPr>
          <w:rFonts w:ascii="Arial" w:eastAsia="Calibri" w:hAnsi="Arial" w:cs="Arial"/>
        </w:rPr>
        <w:t>.</w:t>
      </w:r>
    </w:p>
    <w:p w14:paraId="0E6309FF" w14:textId="77777777" w:rsidR="004B2CED" w:rsidRPr="00FD0FE1" w:rsidRDefault="004B2CED" w:rsidP="004B2CED">
      <w:pPr>
        <w:adjustRightInd w:val="0"/>
        <w:jc w:val="both"/>
        <w:rPr>
          <w:rFonts w:ascii="Arial" w:eastAsia="Calibri" w:hAnsi="Arial" w:cs="Arial"/>
        </w:rPr>
      </w:pPr>
    </w:p>
    <w:p w14:paraId="08832CDE" w14:textId="77777777" w:rsidR="004B2CED" w:rsidRPr="00FD0FE1" w:rsidRDefault="004B2CED" w:rsidP="004B2CED">
      <w:pPr>
        <w:adjustRightInd w:val="0"/>
        <w:jc w:val="both"/>
        <w:rPr>
          <w:rFonts w:ascii="Arial" w:eastAsia="Calibri" w:hAnsi="Arial" w:cs="Arial"/>
        </w:rPr>
      </w:pPr>
    </w:p>
    <w:p w14:paraId="2B5D0117" w14:textId="4F1DA8B8" w:rsidR="004B2CED" w:rsidRPr="00FD0FE1" w:rsidRDefault="004B2CED" w:rsidP="004B2CED">
      <w:pPr>
        <w:adjustRightInd w:val="0"/>
        <w:spacing w:line="276" w:lineRule="auto"/>
        <w:jc w:val="both"/>
        <w:rPr>
          <w:rFonts w:ascii="Arial" w:eastAsia="Calibri" w:hAnsi="Arial" w:cs="Arial"/>
        </w:rPr>
      </w:pPr>
      <w:r w:rsidRPr="00015B3A">
        <w:rPr>
          <w:rFonts w:ascii="Arial" w:eastAsia="Calibri" w:hAnsi="Arial" w:cs="Arial"/>
          <w:b/>
          <w:bCs/>
        </w:rPr>
        <w:t>CONSIDERANDO</w:t>
      </w:r>
      <w:r w:rsidRPr="00015B3A">
        <w:rPr>
          <w:rFonts w:ascii="Arial" w:eastAsia="Calibri" w:hAnsi="Arial" w:cs="Arial"/>
        </w:rPr>
        <w:t xml:space="preserve"> a aprovação, pela Câmara de Vereadores, do projeto de Lei nº </w:t>
      </w:r>
      <w:r w:rsidR="00C13996">
        <w:rPr>
          <w:rFonts w:ascii="Arial" w:eastAsia="Calibri" w:hAnsi="Arial" w:cs="Arial"/>
        </w:rPr>
        <w:t>027/</w:t>
      </w:r>
      <w:r w:rsidRPr="00015B3A">
        <w:rPr>
          <w:rFonts w:ascii="Arial" w:eastAsia="Calibri" w:hAnsi="Arial" w:cs="Arial"/>
        </w:rPr>
        <w:t>2025;</w:t>
      </w:r>
    </w:p>
    <w:p w14:paraId="29FF8AED" w14:textId="77777777" w:rsidR="004B2CED" w:rsidRPr="00FD0FE1" w:rsidRDefault="004B2CED" w:rsidP="004B2CED">
      <w:pPr>
        <w:adjustRightInd w:val="0"/>
        <w:spacing w:line="276" w:lineRule="auto"/>
        <w:jc w:val="both"/>
        <w:rPr>
          <w:rFonts w:ascii="Arial" w:eastAsia="Calibri" w:hAnsi="Arial" w:cs="Arial"/>
        </w:rPr>
      </w:pPr>
    </w:p>
    <w:p w14:paraId="4B816915" w14:textId="05F11473" w:rsidR="004B2CED" w:rsidRPr="00FD0FE1" w:rsidRDefault="004B2CED" w:rsidP="004B2CED">
      <w:pPr>
        <w:adjustRightInd w:val="0"/>
        <w:spacing w:line="276" w:lineRule="auto"/>
        <w:jc w:val="both"/>
        <w:rPr>
          <w:rFonts w:ascii="Arial" w:eastAsia="Calibri" w:hAnsi="Arial" w:cs="Arial"/>
        </w:rPr>
      </w:pPr>
      <w:r w:rsidRPr="00FD0FE1">
        <w:rPr>
          <w:rFonts w:ascii="Arial" w:eastAsia="Calibri" w:hAnsi="Arial" w:cs="Arial"/>
          <w:b/>
          <w:bCs/>
        </w:rPr>
        <w:t>CONSIDERANDO</w:t>
      </w:r>
      <w:r w:rsidRPr="00FD0FE1">
        <w:rPr>
          <w:rFonts w:ascii="Arial" w:eastAsia="Calibri" w:hAnsi="Arial" w:cs="Arial"/>
        </w:rPr>
        <w:t xml:space="preserve"> que o </w:t>
      </w:r>
      <w:r w:rsidRPr="00015B3A">
        <w:rPr>
          <w:rFonts w:ascii="Arial" w:eastAsia="Calibri" w:hAnsi="Arial" w:cs="Arial"/>
        </w:rPr>
        <w:t xml:space="preserve">autógrafo da referida proposição legislativa foi recebido pelo Poder Executivo na data de </w:t>
      </w:r>
      <w:r w:rsidR="000E24F9">
        <w:rPr>
          <w:rFonts w:ascii="Arial" w:eastAsia="Calibri" w:hAnsi="Arial" w:cs="Arial"/>
        </w:rPr>
        <w:t>29</w:t>
      </w:r>
      <w:r w:rsidR="002B76DA" w:rsidRPr="00015B3A">
        <w:rPr>
          <w:rFonts w:ascii="Arial" w:eastAsia="Calibri" w:hAnsi="Arial" w:cs="Arial"/>
        </w:rPr>
        <w:t>/08</w:t>
      </w:r>
      <w:r w:rsidRPr="00015B3A">
        <w:rPr>
          <w:rFonts w:ascii="Arial" w:eastAsia="Calibri" w:hAnsi="Arial" w:cs="Arial"/>
        </w:rPr>
        <w:t>/2025;</w:t>
      </w:r>
      <w:r w:rsidRPr="00FD0FE1">
        <w:rPr>
          <w:rFonts w:ascii="Arial" w:eastAsia="Calibri" w:hAnsi="Arial" w:cs="Arial"/>
        </w:rPr>
        <w:t xml:space="preserve"> </w:t>
      </w:r>
    </w:p>
    <w:p w14:paraId="3EA9334E" w14:textId="77777777" w:rsidR="004B2CED" w:rsidRPr="00FD0FE1" w:rsidRDefault="004B2CED" w:rsidP="004B2CED">
      <w:pPr>
        <w:adjustRightInd w:val="0"/>
        <w:spacing w:line="276" w:lineRule="auto"/>
        <w:jc w:val="both"/>
        <w:rPr>
          <w:rFonts w:ascii="Arial" w:eastAsia="Calibri" w:hAnsi="Arial" w:cs="Arial"/>
        </w:rPr>
      </w:pPr>
    </w:p>
    <w:p w14:paraId="7C2207A8" w14:textId="77777777" w:rsidR="004B2CED" w:rsidRPr="00FD0FE1" w:rsidRDefault="004B2CED" w:rsidP="004B2CED">
      <w:pPr>
        <w:adjustRightInd w:val="0"/>
        <w:spacing w:line="276" w:lineRule="auto"/>
        <w:jc w:val="both"/>
        <w:rPr>
          <w:rFonts w:ascii="Arial" w:eastAsia="Calibri" w:hAnsi="Arial" w:cs="Arial"/>
        </w:rPr>
      </w:pPr>
      <w:r w:rsidRPr="00FD0FE1">
        <w:rPr>
          <w:rFonts w:ascii="Arial" w:eastAsia="Calibri" w:hAnsi="Arial" w:cs="Arial"/>
          <w:b/>
          <w:bCs/>
        </w:rPr>
        <w:t>CONSIDERANDO</w:t>
      </w:r>
      <w:r w:rsidRPr="00FD0FE1">
        <w:rPr>
          <w:rFonts w:ascii="Arial" w:eastAsia="Calibri" w:hAnsi="Arial" w:cs="Arial"/>
        </w:rPr>
        <w:t xml:space="preserve"> a sanção do projeto pelo Executivo Municipal.</w:t>
      </w:r>
    </w:p>
    <w:p w14:paraId="408CAD72" w14:textId="77777777" w:rsidR="004B2CED" w:rsidRPr="00FD0FE1" w:rsidRDefault="004B2CED" w:rsidP="004B2CED">
      <w:pPr>
        <w:adjustRightInd w:val="0"/>
        <w:spacing w:line="276" w:lineRule="auto"/>
        <w:jc w:val="both"/>
        <w:rPr>
          <w:rFonts w:ascii="Arial" w:eastAsia="Calibri" w:hAnsi="Arial" w:cs="Arial"/>
        </w:rPr>
      </w:pPr>
    </w:p>
    <w:p w14:paraId="6FE6BA2A" w14:textId="77777777" w:rsidR="004B2CED" w:rsidRPr="00FD0FE1" w:rsidRDefault="004B2CED" w:rsidP="004B2CED">
      <w:pPr>
        <w:adjustRightInd w:val="0"/>
        <w:spacing w:line="276" w:lineRule="auto"/>
        <w:jc w:val="both"/>
        <w:rPr>
          <w:rFonts w:ascii="Arial" w:eastAsia="Calibri" w:hAnsi="Arial" w:cs="Arial"/>
        </w:rPr>
      </w:pPr>
      <w:r w:rsidRPr="00FD0FE1">
        <w:rPr>
          <w:rFonts w:ascii="Arial" w:eastAsia="Calibri" w:hAnsi="Arial" w:cs="Arial"/>
          <w:b/>
          <w:bCs/>
        </w:rPr>
        <w:t>RESOLVE</w:t>
      </w:r>
      <w:r w:rsidRPr="00FD0FE1">
        <w:rPr>
          <w:rFonts w:ascii="Arial" w:eastAsia="Calibri" w:hAnsi="Arial" w:cs="Arial"/>
        </w:rPr>
        <w:t xml:space="preserve">: </w:t>
      </w:r>
    </w:p>
    <w:p w14:paraId="0180CF9A" w14:textId="77777777" w:rsidR="004B2CED" w:rsidRPr="00FD0FE1" w:rsidRDefault="004B2CED" w:rsidP="004B2CED">
      <w:pPr>
        <w:adjustRightInd w:val="0"/>
        <w:spacing w:line="276" w:lineRule="auto"/>
        <w:jc w:val="both"/>
        <w:rPr>
          <w:rFonts w:ascii="Arial" w:eastAsia="Calibri" w:hAnsi="Arial" w:cs="Arial"/>
        </w:rPr>
      </w:pPr>
    </w:p>
    <w:p w14:paraId="45A9019D" w14:textId="416D80D9" w:rsidR="004B2CED" w:rsidRPr="00FD0FE1" w:rsidRDefault="004B2CED" w:rsidP="004B2CED">
      <w:pPr>
        <w:adjustRightInd w:val="0"/>
        <w:spacing w:line="276" w:lineRule="auto"/>
        <w:jc w:val="both"/>
        <w:rPr>
          <w:rFonts w:ascii="Arial" w:eastAsia="Calibri" w:hAnsi="Arial" w:cs="Arial"/>
        </w:rPr>
      </w:pPr>
      <w:r w:rsidRPr="00015B3A">
        <w:rPr>
          <w:rFonts w:ascii="Arial" w:eastAsia="Calibri" w:hAnsi="Arial" w:cs="Arial"/>
        </w:rPr>
        <w:t xml:space="preserve">Art. 1º. PROMULGAR a Lei </w:t>
      </w:r>
      <w:r w:rsidR="000E24F9">
        <w:rPr>
          <w:rFonts w:ascii="Arial" w:eastAsia="Calibri" w:hAnsi="Arial" w:cs="Arial"/>
        </w:rPr>
        <w:t>nº 645</w:t>
      </w:r>
      <w:r w:rsidRPr="00015B3A">
        <w:rPr>
          <w:rFonts w:ascii="Arial" w:eastAsia="Calibri" w:hAnsi="Arial" w:cs="Arial"/>
        </w:rPr>
        <w:t>/2025 oriu</w:t>
      </w:r>
      <w:r w:rsidRPr="00FD0FE1">
        <w:rPr>
          <w:rFonts w:ascii="Arial" w:eastAsia="Calibri" w:hAnsi="Arial" w:cs="Arial"/>
        </w:rPr>
        <w:t xml:space="preserve">nda do projeto de Lei nº </w:t>
      </w:r>
      <w:r w:rsidR="00015B3A">
        <w:rPr>
          <w:rFonts w:ascii="Arial" w:eastAsia="Calibri" w:hAnsi="Arial" w:cs="Arial"/>
        </w:rPr>
        <w:t>02</w:t>
      </w:r>
      <w:r w:rsidR="000C3B07">
        <w:rPr>
          <w:rFonts w:ascii="Arial" w:eastAsia="Calibri" w:hAnsi="Arial" w:cs="Arial"/>
        </w:rPr>
        <w:t>7</w:t>
      </w:r>
      <w:bookmarkStart w:id="0" w:name="_GoBack"/>
      <w:bookmarkEnd w:id="0"/>
      <w:r w:rsidRPr="00015B3A">
        <w:rPr>
          <w:rFonts w:ascii="Arial" w:eastAsia="Calibri" w:hAnsi="Arial" w:cs="Arial"/>
        </w:rPr>
        <w:t>/2025,</w:t>
      </w:r>
      <w:r w:rsidRPr="00FD0FE1">
        <w:rPr>
          <w:rFonts w:ascii="Arial" w:eastAsia="Calibri" w:hAnsi="Arial" w:cs="Arial"/>
        </w:rPr>
        <w:t xml:space="preserve"> cujo conteúdo faz parte integrante do presente ato de promulgação. </w:t>
      </w:r>
    </w:p>
    <w:p w14:paraId="7FAFC67D" w14:textId="77777777" w:rsidR="004B2CED" w:rsidRPr="00FD0FE1" w:rsidRDefault="004B2CED" w:rsidP="004B2CED">
      <w:pPr>
        <w:adjustRightInd w:val="0"/>
        <w:spacing w:line="276" w:lineRule="auto"/>
        <w:jc w:val="both"/>
        <w:rPr>
          <w:rFonts w:ascii="Arial" w:eastAsia="Calibri" w:hAnsi="Arial" w:cs="Arial"/>
        </w:rPr>
      </w:pPr>
    </w:p>
    <w:p w14:paraId="155EA8A4" w14:textId="77777777" w:rsidR="004B2CED" w:rsidRPr="00FD0FE1" w:rsidRDefault="004B2CED" w:rsidP="004B2CED">
      <w:pPr>
        <w:adjustRightInd w:val="0"/>
        <w:spacing w:line="276" w:lineRule="auto"/>
        <w:jc w:val="both"/>
        <w:rPr>
          <w:rFonts w:ascii="Arial" w:eastAsia="Calibri" w:hAnsi="Arial" w:cs="Arial"/>
        </w:rPr>
      </w:pPr>
      <w:r w:rsidRPr="00FD0FE1">
        <w:rPr>
          <w:rFonts w:ascii="Arial" w:eastAsia="Calibri" w:hAnsi="Arial" w:cs="Arial"/>
        </w:rPr>
        <w:t>Art. 2º. Publique-se e registre-se.</w:t>
      </w:r>
    </w:p>
    <w:p w14:paraId="6B785F89" w14:textId="77777777" w:rsidR="004B2CED" w:rsidRPr="00FD0FE1" w:rsidRDefault="004B2CED" w:rsidP="004B2CED">
      <w:pPr>
        <w:adjustRightInd w:val="0"/>
        <w:jc w:val="center"/>
        <w:rPr>
          <w:rFonts w:ascii="Arial" w:eastAsia="Calibri" w:hAnsi="Arial" w:cs="Arial"/>
        </w:rPr>
      </w:pPr>
    </w:p>
    <w:p w14:paraId="03F6014F" w14:textId="77777777" w:rsidR="004B2CED" w:rsidRPr="00FD0FE1" w:rsidRDefault="004B2CED" w:rsidP="004B2CED">
      <w:pPr>
        <w:adjustRightInd w:val="0"/>
        <w:jc w:val="center"/>
        <w:rPr>
          <w:rFonts w:ascii="Arial" w:eastAsia="Calibri" w:hAnsi="Arial" w:cs="Arial"/>
        </w:rPr>
      </w:pPr>
    </w:p>
    <w:p w14:paraId="0F9CF4F7" w14:textId="502D0773" w:rsidR="004B2CED" w:rsidRPr="00FD0FE1" w:rsidRDefault="004B2CED" w:rsidP="004B2CED">
      <w:pPr>
        <w:suppressAutoHyphens/>
        <w:spacing w:line="276" w:lineRule="auto"/>
        <w:jc w:val="center"/>
        <w:rPr>
          <w:rFonts w:ascii="Arial" w:eastAsia="Calibri" w:hAnsi="Arial" w:cs="Arial"/>
        </w:rPr>
      </w:pPr>
      <w:r w:rsidRPr="00FD0FE1">
        <w:rPr>
          <w:rFonts w:ascii="Arial" w:eastAsia="Calibri" w:hAnsi="Arial" w:cs="Arial"/>
        </w:rPr>
        <w:t>Gabine</w:t>
      </w:r>
      <w:r w:rsidR="000E24F9">
        <w:rPr>
          <w:rFonts w:ascii="Arial" w:eastAsia="Calibri" w:hAnsi="Arial" w:cs="Arial"/>
        </w:rPr>
        <w:t>te do Prefeito de Mucajaí-RR, 29</w:t>
      </w:r>
      <w:r w:rsidR="00040527">
        <w:rPr>
          <w:rFonts w:ascii="Arial" w:eastAsia="Calibri" w:hAnsi="Arial" w:cs="Arial"/>
        </w:rPr>
        <w:t xml:space="preserve"> de agosto</w:t>
      </w:r>
      <w:r w:rsidRPr="00FD0FE1">
        <w:rPr>
          <w:rFonts w:ascii="Arial" w:eastAsia="Calibri" w:hAnsi="Arial" w:cs="Arial"/>
        </w:rPr>
        <w:t xml:space="preserve"> de 2025</w:t>
      </w:r>
    </w:p>
    <w:p w14:paraId="136E633A" w14:textId="77777777" w:rsidR="004B2CED" w:rsidRPr="00FD0FE1" w:rsidRDefault="004B2CED" w:rsidP="004B2CED">
      <w:pPr>
        <w:suppressAutoHyphens/>
        <w:spacing w:line="276" w:lineRule="auto"/>
        <w:jc w:val="both"/>
        <w:rPr>
          <w:rFonts w:ascii="Arial" w:eastAsia="Calibri" w:hAnsi="Arial" w:cs="Arial"/>
        </w:rPr>
      </w:pPr>
    </w:p>
    <w:p w14:paraId="0CE16417" w14:textId="77777777" w:rsidR="004B2CED" w:rsidRPr="00FD0FE1" w:rsidRDefault="004B2CED" w:rsidP="004B2CED">
      <w:pPr>
        <w:suppressAutoHyphens/>
        <w:spacing w:line="276" w:lineRule="auto"/>
        <w:jc w:val="both"/>
        <w:rPr>
          <w:rFonts w:ascii="Arial" w:eastAsia="Calibri" w:hAnsi="Arial" w:cs="Arial"/>
        </w:rPr>
      </w:pPr>
    </w:p>
    <w:p w14:paraId="3DC98CCA" w14:textId="77777777" w:rsidR="004B2CED" w:rsidRPr="00FD0FE1" w:rsidRDefault="004B2CED" w:rsidP="004B2CED">
      <w:pPr>
        <w:tabs>
          <w:tab w:val="left" w:pos="3450"/>
        </w:tabs>
        <w:suppressAutoHyphens/>
        <w:spacing w:line="276" w:lineRule="auto"/>
        <w:jc w:val="both"/>
        <w:rPr>
          <w:rFonts w:ascii="Arial" w:hAnsi="Arial" w:cs="Arial"/>
          <w:b/>
        </w:rPr>
      </w:pPr>
      <w:r>
        <w:rPr>
          <w:rFonts w:ascii="Arial" w:eastAsia="Calibri" w:hAnsi="Arial" w:cs="Arial"/>
        </w:rPr>
        <w:tab/>
      </w:r>
    </w:p>
    <w:p w14:paraId="782AF154" w14:textId="77777777" w:rsidR="004B2CED" w:rsidRPr="00FD0FE1" w:rsidRDefault="004B2CED" w:rsidP="004B2CED">
      <w:pPr>
        <w:tabs>
          <w:tab w:val="center" w:pos="4252"/>
          <w:tab w:val="right" w:pos="8504"/>
        </w:tabs>
        <w:suppressAutoHyphens/>
        <w:spacing w:line="276" w:lineRule="auto"/>
        <w:jc w:val="center"/>
        <w:rPr>
          <w:rFonts w:ascii="Arial" w:eastAsia="Calibri" w:hAnsi="Arial" w:cs="Arial"/>
        </w:rPr>
      </w:pPr>
      <w:r w:rsidRPr="00FD0FE1">
        <w:rPr>
          <w:rFonts w:ascii="Arial" w:hAnsi="Arial" w:cs="Arial"/>
          <w:b/>
        </w:rPr>
        <w:t>FRANCISCO RUFINO DE SOUZA</w:t>
      </w:r>
    </w:p>
    <w:p w14:paraId="22791C74" w14:textId="77777777" w:rsidR="004B2CED" w:rsidRPr="00FD0FE1" w:rsidRDefault="004B2CED" w:rsidP="004B2CED">
      <w:pPr>
        <w:tabs>
          <w:tab w:val="center" w:pos="4252"/>
          <w:tab w:val="right" w:pos="8504"/>
        </w:tabs>
        <w:suppressAutoHyphens/>
        <w:spacing w:line="276" w:lineRule="auto"/>
        <w:jc w:val="center"/>
        <w:rPr>
          <w:rFonts w:ascii="Arial" w:hAnsi="Arial" w:cs="Arial"/>
        </w:rPr>
      </w:pPr>
      <w:r w:rsidRPr="00FD0FE1">
        <w:rPr>
          <w:rFonts w:ascii="Arial" w:hAnsi="Arial" w:cs="Arial"/>
        </w:rPr>
        <w:t>Prefeito de Mucajaí</w:t>
      </w:r>
    </w:p>
    <w:p w14:paraId="1B454836" w14:textId="77777777" w:rsidR="004B2CED" w:rsidRPr="00FD0FE1" w:rsidRDefault="004B2CED" w:rsidP="004B2CED">
      <w:pPr>
        <w:tabs>
          <w:tab w:val="center" w:pos="4252"/>
          <w:tab w:val="right" w:pos="8504"/>
        </w:tabs>
        <w:suppressAutoHyphens/>
        <w:spacing w:line="276" w:lineRule="auto"/>
        <w:jc w:val="center"/>
        <w:rPr>
          <w:rFonts w:ascii="Arial" w:hAnsi="Arial" w:cs="Arial"/>
        </w:rPr>
      </w:pPr>
    </w:p>
    <w:p w14:paraId="4BF010B0" w14:textId="77777777" w:rsidR="004B2CED" w:rsidRPr="00FD0FE1" w:rsidRDefault="004B2CED" w:rsidP="004B2CED">
      <w:pPr>
        <w:pStyle w:val="Corpodetexto"/>
        <w:rPr>
          <w:rFonts w:ascii="Arial" w:hAnsi="Arial" w:cs="Arial"/>
        </w:rPr>
      </w:pPr>
    </w:p>
    <w:p w14:paraId="53BD1E4E" w14:textId="77777777" w:rsidR="004B2CED" w:rsidRPr="00FD0FE1" w:rsidRDefault="004B2CED" w:rsidP="004B2CED">
      <w:pPr>
        <w:spacing w:after="160" w:line="259" w:lineRule="auto"/>
      </w:pPr>
      <w:r w:rsidRPr="00FD0FE1">
        <w:br w:type="page"/>
      </w:r>
    </w:p>
    <w:p w14:paraId="3DDE4EB7" w14:textId="77777777" w:rsidR="009F6A27" w:rsidRPr="00EA0EFB" w:rsidRDefault="009F6A27" w:rsidP="009F6A27">
      <w:pPr>
        <w:shd w:val="clear" w:color="auto" w:fill="FFFFFF"/>
        <w:spacing w:after="150" w:line="360" w:lineRule="auto"/>
        <w:jc w:val="both"/>
        <w:rPr>
          <w:rFonts w:ascii="Arial" w:eastAsia="BatangChe" w:hAnsi="Arial" w:cs="Arial"/>
          <w:b/>
          <w:bCs/>
        </w:rPr>
      </w:pPr>
    </w:p>
    <w:p w14:paraId="6AB0472E" w14:textId="77777777" w:rsidR="004B2CED" w:rsidRDefault="004B2CED" w:rsidP="005735B5">
      <w:pPr>
        <w:tabs>
          <w:tab w:val="left" w:pos="426"/>
          <w:tab w:val="left" w:pos="567"/>
        </w:tabs>
        <w:spacing w:line="360" w:lineRule="auto"/>
        <w:jc w:val="both"/>
        <w:rPr>
          <w:rFonts w:ascii="Arial" w:eastAsia="BatangChe" w:hAnsi="Arial" w:cs="Arial"/>
          <w:b/>
        </w:rPr>
      </w:pPr>
    </w:p>
    <w:p w14:paraId="147EA730" w14:textId="39FA79F8" w:rsidR="005735B5" w:rsidRPr="00EA0EFB" w:rsidRDefault="00A8300F" w:rsidP="00A62696">
      <w:pPr>
        <w:tabs>
          <w:tab w:val="left" w:pos="426"/>
          <w:tab w:val="left" w:pos="567"/>
        </w:tabs>
        <w:spacing w:line="360" w:lineRule="auto"/>
        <w:jc w:val="center"/>
        <w:rPr>
          <w:rFonts w:ascii="Arial" w:eastAsia="BatangChe" w:hAnsi="Arial" w:cs="Arial"/>
          <w:b/>
        </w:rPr>
      </w:pPr>
      <w:r>
        <w:rPr>
          <w:rFonts w:ascii="Arial" w:eastAsia="BatangChe" w:hAnsi="Arial" w:cs="Arial"/>
          <w:b/>
        </w:rPr>
        <w:t xml:space="preserve">LEI Nº </w:t>
      </w:r>
      <w:r w:rsidR="000E24F9">
        <w:rPr>
          <w:rFonts w:ascii="Arial" w:eastAsia="BatangChe" w:hAnsi="Arial" w:cs="Arial"/>
          <w:b/>
        </w:rPr>
        <w:t>645/</w:t>
      </w:r>
      <w:proofErr w:type="gramStart"/>
      <w:r w:rsidR="000E24F9">
        <w:rPr>
          <w:rFonts w:ascii="Arial" w:eastAsia="BatangChe" w:hAnsi="Arial" w:cs="Arial"/>
          <w:b/>
        </w:rPr>
        <w:t>2025  DE</w:t>
      </w:r>
      <w:proofErr w:type="gramEnd"/>
      <w:r w:rsidR="000E24F9">
        <w:rPr>
          <w:rFonts w:ascii="Arial" w:eastAsia="BatangChe" w:hAnsi="Arial" w:cs="Arial"/>
          <w:b/>
        </w:rPr>
        <w:t xml:space="preserve">  29</w:t>
      </w:r>
      <w:r w:rsidR="005735B5" w:rsidRPr="00EA0EFB">
        <w:rPr>
          <w:rFonts w:ascii="Arial" w:eastAsia="BatangChe" w:hAnsi="Arial" w:cs="Arial"/>
          <w:b/>
        </w:rPr>
        <w:t xml:space="preserve"> DE</w:t>
      </w:r>
      <w:r w:rsidR="00AD19EE" w:rsidRPr="00EA0EFB">
        <w:rPr>
          <w:rFonts w:ascii="Arial" w:eastAsia="BatangChe" w:hAnsi="Arial" w:cs="Arial"/>
          <w:b/>
        </w:rPr>
        <w:t xml:space="preserve"> </w:t>
      </w:r>
      <w:r w:rsidR="00C13996">
        <w:rPr>
          <w:rFonts w:ascii="Arial" w:eastAsia="BatangChe" w:hAnsi="Arial" w:cs="Arial"/>
          <w:b/>
        </w:rPr>
        <w:t>AGOSTO</w:t>
      </w:r>
      <w:r w:rsidR="005735B5" w:rsidRPr="00EA0EFB">
        <w:rPr>
          <w:rFonts w:ascii="Arial" w:eastAsia="BatangChe" w:hAnsi="Arial" w:cs="Arial"/>
          <w:b/>
        </w:rPr>
        <w:t xml:space="preserve"> DE 2025.</w:t>
      </w:r>
    </w:p>
    <w:p w14:paraId="59E094B5" w14:textId="77777777" w:rsidR="005735B5" w:rsidRPr="00EA0EFB" w:rsidRDefault="005735B5" w:rsidP="005735B5">
      <w:pPr>
        <w:tabs>
          <w:tab w:val="left" w:pos="426"/>
          <w:tab w:val="left" w:pos="567"/>
        </w:tabs>
        <w:spacing w:line="360" w:lineRule="auto"/>
        <w:jc w:val="both"/>
        <w:rPr>
          <w:rFonts w:ascii="Arial" w:eastAsia="BatangChe" w:hAnsi="Arial" w:cs="Arial"/>
          <w:b/>
        </w:rPr>
      </w:pPr>
    </w:p>
    <w:p w14:paraId="17B5CD68" w14:textId="6C1D0BBB" w:rsidR="005735B5" w:rsidRPr="00EA0EFB" w:rsidRDefault="005735B5" w:rsidP="00E249B3">
      <w:pPr>
        <w:tabs>
          <w:tab w:val="left" w:pos="426"/>
          <w:tab w:val="left" w:pos="567"/>
        </w:tabs>
        <w:spacing w:line="276" w:lineRule="auto"/>
        <w:ind w:left="3540"/>
        <w:jc w:val="both"/>
        <w:rPr>
          <w:rFonts w:ascii="Arial" w:eastAsia="BatangChe" w:hAnsi="Arial" w:cs="Arial"/>
        </w:rPr>
      </w:pPr>
      <w:bookmarkStart w:id="1" w:name="_Hlk193921295"/>
      <w:r w:rsidRPr="00EA0EFB">
        <w:rPr>
          <w:rFonts w:ascii="Arial" w:eastAsia="BatangChe" w:hAnsi="Arial" w:cs="Arial"/>
          <w:b/>
          <w:bCs/>
        </w:rPr>
        <w:t>INSTITUI O ADICIONAL DE PRODUTIVIDADE FISCAL NO MUNICÍPIO DE MUCAJAÍ E DÁ OUTRAS PROVIDÊNCIAS.</w:t>
      </w:r>
    </w:p>
    <w:bookmarkEnd w:id="1"/>
    <w:p w14:paraId="3495C69B" w14:textId="77777777" w:rsidR="005735B5" w:rsidRPr="00EA0EFB" w:rsidRDefault="005735B5" w:rsidP="005735B5">
      <w:pPr>
        <w:pStyle w:val="TextoLei"/>
        <w:spacing w:before="0" w:beforeAutospacing="0" w:after="0" w:afterAutospacing="0" w:line="360" w:lineRule="auto"/>
        <w:ind w:firstLine="708"/>
        <w:rPr>
          <w:rFonts w:ascii="Arial" w:eastAsia="BatangChe" w:hAnsi="Arial" w:cs="Arial"/>
          <w:b/>
          <w:color w:val="auto"/>
        </w:rPr>
      </w:pPr>
    </w:p>
    <w:p w14:paraId="70F0E825" w14:textId="77777777" w:rsidR="005735B5" w:rsidRPr="00EA0EFB" w:rsidRDefault="005735B5" w:rsidP="005735B5">
      <w:pPr>
        <w:pStyle w:val="TextoLei"/>
        <w:spacing w:before="0" w:beforeAutospacing="0" w:after="0" w:afterAutospacing="0" w:line="360" w:lineRule="auto"/>
        <w:ind w:firstLine="708"/>
        <w:rPr>
          <w:rFonts w:ascii="Arial" w:eastAsia="BatangChe" w:hAnsi="Arial" w:cs="Arial"/>
          <w:b/>
          <w:color w:val="auto"/>
        </w:rPr>
      </w:pPr>
    </w:p>
    <w:p w14:paraId="2799071B" w14:textId="77777777" w:rsidR="00E249B3" w:rsidRPr="00EA0EFB" w:rsidRDefault="00E249B3" w:rsidP="00E249B3">
      <w:pPr>
        <w:pStyle w:val="TextoLei"/>
        <w:tabs>
          <w:tab w:val="left" w:pos="1418"/>
        </w:tabs>
        <w:spacing w:after="0" w:line="276" w:lineRule="auto"/>
        <w:rPr>
          <w:rFonts w:ascii="Arial" w:eastAsia="BatangChe" w:hAnsi="Arial" w:cs="Arial"/>
          <w:color w:val="auto"/>
        </w:rPr>
      </w:pPr>
      <w:r w:rsidRPr="00EA0EFB">
        <w:rPr>
          <w:rFonts w:ascii="Arial" w:eastAsia="BatangChe" w:hAnsi="Arial" w:cs="Arial"/>
          <w:b/>
          <w:color w:val="auto"/>
        </w:rPr>
        <w:t>FRANCISCO RUFINO DE SOUZA</w:t>
      </w:r>
      <w:r w:rsidRPr="00EA0EFB">
        <w:rPr>
          <w:rFonts w:ascii="Arial" w:eastAsia="BatangChe" w:hAnsi="Arial" w:cs="Arial"/>
          <w:color w:val="auto"/>
        </w:rPr>
        <w:t>, Prefeito do Município de Mucajaí- RR, no uso de suas atribuições legais que lhe são conferidas pela Lei Orgânica do Município, faz saber que a Câmara Municipal aprovou e ela sanciona e promulga a seguinte Lei:</w:t>
      </w:r>
    </w:p>
    <w:p w14:paraId="147FD2DE" w14:textId="77777777" w:rsidR="001E2570" w:rsidRPr="00EA0EFB" w:rsidRDefault="005735B5" w:rsidP="00E249B3">
      <w:pPr>
        <w:pStyle w:val="TextoLei"/>
        <w:tabs>
          <w:tab w:val="left" w:pos="1418"/>
        </w:tabs>
        <w:spacing w:line="276" w:lineRule="auto"/>
        <w:jc w:val="center"/>
        <w:rPr>
          <w:rFonts w:ascii="Arial" w:eastAsia="BatangChe" w:hAnsi="Arial" w:cs="Arial"/>
          <w:b/>
          <w:color w:val="auto"/>
        </w:rPr>
      </w:pPr>
      <w:r w:rsidRPr="00EA0EFB">
        <w:rPr>
          <w:rFonts w:ascii="Arial" w:eastAsia="BatangChe" w:hAnsi="Arial" w:cs="Arial"/>
          <w:b/>
          <w:color w:val="auto"/>
        </w:rPr>
        <w:t> </w:t>
      </w:r>
    </w:p>
    <w:p w14:paraId="508DC2B9" w14:textId="3157E884" w:rsidR="005735B5" w:rsidRPr="00EA0EFB" w:rsidRDefault="005735B5" w:rsidP="005735B5">
      <w:pPr>
        <w:pStyle w:val="TextoLei"/>
        <w:tabs>
          <w:tab w:val="left" w:pos="1418"/>
        </w:tabs>
        <w:spacing w:line="360" w:lineRule="auto"/>
        <w:jc w:val="center"/>
        <w:rPr>
          <w:rFonts w:ascii="Arial" w:eastAsia="BatangChe" w:hAnsi="Arial" w:cs="Arial"/>
          <w:b/>
          <w:color w:val="auto"/>
        </w:rPr>
      </w:pPr>
      <w:r w:rsidRPr="00EA0EFB">
        <w:rPr>
          <w:rFonts w:ascii="Arial" w:eastAsia="BatangChe" w:hAnsi="Arial" w:cs="Arial"/>
          <w:b/>
          <w:color w:val="auto"/>
        </w:rPr>
        <w:t>TÍTULO I</w:t>
      </w:r>
    </w:p>
    <w:p w14:paraId="69741FDA" w14:textId="77777777" w:rsidR="005735B5" w:rsidRPr="00EA0EFB" w:rsidRDefault="005735B5" w:rsidP="005735B5">
      <w:pPr>
        <w:spacing w:line="360" w:lineRule="auto"/>
        <w:jc w:val="center"/>
        <w:rPr>
          <w:rFonts w:ascii="Arial" w:eastAsia="BatangChe" w:hAnsi="Arial" w:cs="Arial"/>
          <w:b/>
        </w:rPr>
      </w:pPr>
      <w:r w:rsidRPr="00EA0EFB">
        <w:rPr>
          <w:rFonts w:ascii="Arial" w:eastAsia="BatangChe" w:hAnsi="Arial" w:cs="Arial"/>
          <w:b/>
        </w:rPr>
        <w:t xml:space="preserve">CAPÍTULO I                   </w:t>
      </w:r>
    </w:p>
    <w:p w14:paraId="26F6D693" w14:textId="3136E75C" w:rsidR="005735B5" w:rsidRPr="00EA0EFB" w:rsidRDefault="005735B5" w:rsidP="005735B5">
      <w:pPr>
        <w:spacing w:line="360" w:lineRule="auto"/>
        <w:jc w:val="center"/>
        <w:rPr>
          <w:rFonts w:ascii="Arial" w:eastAsia="BatangChe" w:hAnsi="Arial" w:cs="Arial"/>
          <w:b/>
        </w:rPr>
      </w:pPr>
      <w:r w:rsidRPr="00EA0EFB">
        <w:rPr>
          <w:rFonts w:ascii="Arial" w:eastAsia="BatangChe" w:hAnsi="Arial" w:cs="Arial"/>
          <w:b/>
        </w:rPr>
        <w:t xml:space="preserve">  D</w:t>
      </w:r>
      <w:r w:rsidR="00DB1FA5" w:rsidRPr="00EA0EFB">
        <w:rPr>
          <w:rFonts w:ascii="Arial" w:eastAsia="BatangChe" w:hAnsi="Arial" w:cs="Arial"/>
          <w:b/>
        </w:rPr>
        <w:t>O</w:t>
      </w:r>
      <w:r w:rsidRPr="00EA0EFB">
        <w:rPr>
          <w:rFonts w:ascii="Arial" w:eastAsia="BatangChe" w:hAnsi="Arial" w:cs="Arial"/>
          <w:b/>
        </w:rPr>
        <w:t xml:space="preserve"> </w:t>
      </w:r>
      <w:r w:rsidR="00DB1FA5" w:rsidRPr="00EA0EFB">
        <w:rPr>
          <w:rFonts w:ascii="Arial" w:eastAsia="BatangChe" w:hAnsi="Arial" w:cs="Arial"/>
          <w:b/>
        </w:rPr>
        <w:t>ADICIONAL DE</w:t>
      </w:r>
      <w:r w:rsidRPr="00EA0EFB">
        <w:rPr>
          <w:rFonts w:ascii="Arial" w:eastAsia="BatangChe" w:hAnsi="Arial" w:cs="Arial"/>
          <w:b/>
        </w:rPr>
        <w:t xml:space="preserve"> PRODUTIVIDADE FISCAL</w:t>
      </w:r>
    </w:p>
    <w:p w14:paraId="669279DA" w14:textId="77777777" w:rsidR="005735B5" w:rsidRPr="00EA0EFB" w:rsidRDefault="005735B5" w:rsidP="005735B5">
      <w:pPr>
        <w:spacing w:line="360" w:lineRule="auto"/>
        <w:jc w:val="center"/>
        <w:rPr>
          <w:rFonts w:ascii="Arial" w:eastAsia="BatangChe" w:hAnsi="Arial" w:cs="Arial"/>
        </w:rPr>
      </w:pPr>
      <w:r w:rsidRPr="00EA0EFB">
        <w:rPr>
          <w:rFonts w:ascii="Arial" w:eastAsia="BatangChe" w:hAnsi="Arial" w:cs="Arial"/>
        </w:rPr>
        <w:t>  </w:t>
      </w:r>
    </w:p>
    <w:p w14:paraId="1C597FBB" w14:textId="2612B656" w:rsidR="005735B5" w:rsidRPr="00EA0EFB" w:rsidRDefault="005735B5" w:rsidP="005735B5">
      <w:pPr>
        <w:tabs>
          <w:tab w:val="left" w:pos="-426"/>
        </w:tabs>
        <w:spacing w:line="360" w:lineRule="auto"/>
        <w:jc w:val="both"/>
        <w:rPr>
          <w:rFonts w:ascii="Arial" w:eastAsia="BatangChe" w:hAnsi="Arial" w:cs="Arial"/>
        </w:rPr>
      </w:pPr>
      <w:r w:rsidRPr="00EA0EFB">
        <w:rPr>
          <w:rFonts w:ascii="Arial" w:eastAsia="BatangChe" w:hAnsi="Arial" w:cs="Arial"/>
          <w:b/>
          <w:bCs/>
        </w:rPr>
        <w:t>Art.1º.</w:t>
      </w:r>
      <w:r w:rsidRPr="00EA0EFB">
        <w:rPr>
          <w:rFonts w:ascii="Arial" w:eastAsia="BatangChe" w:hAnsi="Arial" w:cs="Arial"/>
        </w:rPr>
        <w:t> Fica instituída no Município de Mucajaí o Adicional de Produtividade Fiscal, sendo atribuída aos fiscais efetivos, que no desempenho de suas atribuições específicas, contribuíram direta e efetivamente para elevação da Receita Municipal, bem como na fiscalização do cumprimento das normas municipais.</w:t>
      </w:r>
    </w:p>
    <w:p w14:paraId="3085F31D" w14:textId="36E9CFFE" w:rsidR="005735B5" w:rsidRPr="00EA0EFB" w:rsidRDefault="005735B5" w:rsidP="005735B5">
      <w:pPr>
        <w:adjustRightInd w:val="0"/>
        <w:spacing w:line="360" w:lineRule="auto"/>
        <w:jc w:val="both"/>
        <w:rPr>
          <w:rFonts w:ascii="Arial" w:hAnsi="Arial" w:cs="Arial"/>
        </w:rPr>
      </w:pPr>
      <w:r w:rsidRPr="00EA0EFB">
        <w:rPr>
          <w:rFonts w:ascii="Arial" w:hAnsi="Arial" w:cs="Arial"/>
          <w:b/>
        </w:rPr>
        <w:t>Art.2°.</w:t>
      </w:r>
      <w:r w:rsidRPr="00EA0EFB">
        <w:rPr>
          <w:rFonts w:ascii="Arial" w:hAnsi="Arial" w:cs="Arial"/>
        </w:rPr>
        <w:t xml:space="preserve"> A Administração Pública Municipal projeta a estimativa de receita proveniente de impostos tendo por base a evolução histórica de cada imposto, adicionando a variação do índice inflacionário, com uma perspectiva de crescimento econômico, possíveis alterações legislativas, se ocorridas, e qualquer outro fator relevante considerado importante, levando  em consideração os trabalhos internos de modernização da máquina fazendária e de desenvolvimento da capacitação do pessoal envolvido no lançamento e cobrança desses tributos, cuja obrigação tem por fato gerador a vinculação </w:t>
      </w:r>
      <w:r w:rsidRPr="00EA0EFB">
        <w:rPr>
          <w:rFonts w:ascii="Arial" w:hAnsi="Arial" w:cs="Arial"/>
        </w:rPr>
        <w:lastRenderedPageBreak/>
        <w:t>a uma atividade estatal específica, tanto pela prestação de um serviço público quanto pelo exercício regular do poder de polícia, dirigido ao usuário ou posto à sua disposição.</w:t>
      </w:r>
    </w:p>
    <w:p w14:paraId="1DCC72A2" w14:textId="42DD1971" w:rsidR="005735B5" w:rsidRPr="00EA0EFB" w:rsidRDefault="005735B5" w:rsidP="005735B5">
      <w:pPr>
        <w:adjustRightInd w:val="0"/>
        <w:spacing w:line="360" w:lineRule="auto"/>
        <w:jc w:val="both"/>
        <w:rPr>
          <w:rFonts w:ascii="Arial" w:hAnsi="Arial" w:cs="Arial"/>
        </w:rPr>
      </w:pPr>
      <w:r w:rsidRPr="00EA0EFB">
        <w:rPr>
          <w:rFonts w:ascii="Arial" w:hAnsi="Arial" w:cs="Arial"/>
          <w:b/>
        </w:rPr>
        <w:t>Art.3°.</w:t>
      </w:r>
      <w:r w:rsidRPr="00EA0EFB">
        <w:rPr>
          <w:rFonts w:ascii="Arial" w:hAnsi="Arial" w:cs="Arial"/>
        </w:rPr>
        <w:t xml:space="preserve"> Dito isso, o esforço maior da fiscalização de poder de polícia, em suas atuações externas, na prática do exercício regular a favor do interesse coletivo, redunda em maior benefício à população local, cujo resultado maior para a Administração Pública Municipal não se conjuga em maiores resultados de arrecadação, mas, sim, no cumprimento das obrigações sociais a que se submete o Poder Público Municipal.</w:t>
      </w:r>
    </w:p>
    <w:p w14:paraId="47567530" w14:textId="77777777" w:rsidR="005735B5" w:rsidRPr="00EA0EFB" w:rsidRDefault="005735B5" w:rsidP="005735B5">
      <w:pPr>
        <w:pStyle w:val="TextoLei"/>
        <w:tabs>
          <w:tab w:val="left" w:pos="1418"/>
        </w:tabs>
        <w:spacing w:line="360" w:lineRule="auto"/>
        <w:jc w:val="center"/>
        <w:rPr>
          <w:rFonts w:ascii="Arial" w:eastAsia="BatangChe" w:hAnsi="Arial" w:cs="Arial"/>
          <w:b/>
          <w:color w:val="auto"/>
        </w:rPr>
      </w:pPr>
    </w:p>
    <w:p w14:paraId="5ADA7F16" w14:textId="77777777" w:rsidR="005735B5" w:rsidRPr="00EA0EFB" w:rsidRDefault="005735B5" w:rsidP="005735B5">
      <w:pPr>
        <w:pStyle w:val="TextoLei"/>
        <w:tabs>
          <w:tab w:val="left" w:pos="1418"/>
        </w:tabs>
        <w:spacing w:line="360" w:lineRule="auto"/>
        <w:jc w:val="center"/>
        <w:rPr>
          <w:rFonts w:ascii="Arial" w:eastAsia="BatangChe" w:hAnsi="Arial" w:cs="Arial"/>
          <w:b/>
          <w:color w:val="auto"/>
        </w:rPr>
      </w:pPr>
      <w:r w:rsidRPr="00EA0EFB">
        <w:rPr>
          <w:rFonts w:ascii="Arial" w:eastAsia="BatangChe" w:hAnsi="Arial" w:cs="Arial"/>
          <w:b/>
          <w:color w:val="auto"/>
        </w:rPr>
        <w:t xml:space="preserve"> TÍTULO II                  </w:t>
      </w:r>
    </w:p>
    <w:p w14:paraId="0B4A683B" w14:textId="77777777" w:rsidR="005735B5" w:rsidRPr="00EA0EFB" w:rsidRDefault="005735B5" w:rsidP="005735B5">
      <w:pPr>
        <w:spacing w:line="360" w:lineRule="auto"/>
        <w:jc w:val="center"/>
        <w:rPr>
          <w:rFonts w:ascii="Arial" w:eastAsia="BatangChe" w:hAnsi="Arial" w:cs="Arial"/>
          <w:b/>
        </w:rPr>
      </w:pPr>
      <w:r w:rsidRPr="00EA0EFB">
        <w:rPr>
          <w:rFonts w:ascii="Arial" w:eastAsia="BatangChe" w:hAnsi="Arial" w:cs="Arial"/>
          <w:b/>
        </w:rPr>
        <w:t xml:space="preserve">  DO PAGAMENTO DO ADICIONAL DE PRODUTIVIDADE FISCAL</w:t>
      </w:r>
    </w:p>
    <w:p w14:paraId="408D4EDD" w14:textId="77777777" w:rsidR="005735B5" w:rsidRPr="00EA0EFB" w:rsidRDefault="005735B5" w:rsidP="005735B5">
      <w:pPr>
        <w:adjustRightInd w:val="0"/>
        <w:spacing w:line="360" w:lineRule="auto"/>
        <w:jc w:val="both"/>
        <w:rPr>
          <w:rFonts w:ascii="Arial" w:eastAsia="Calibri" w:hAnsi="Arial" w:cs="Arial"/>
        </w:rPr>
      </w:pPr>
    </w:p>
    <w:p w14:paraId="08174D4E" w14:textId="3725D98B" w:rsidR="005735B5" w:rsidRPr="00EA0EFB" w:rsidRDefault="005735B5" w:rsidP="005735B5">
      <w:pPr>
        <w:spacing w:line="360" w:lineRule="auto"/>
        <w:jc w:val="both"/>
        <w:rPr>
          <w:rFonts w:ascii="Arial" w:hAnsi="Arial" w:cs="Arial"/>
          <w:b/>
          <w:bCs/>
        </w:rPr>
      </w:pPr>
      <w:r w:rsidRPr="00EA0EFB">
        <w:rPr>
          <w:rFonts w:ascii="Arial" w:hAnsi="Arial" w:cs="Arial"/>
          <w:b/>
          <w:bCs/>
        </w:rPr>
        <w:t>Art.4º. O pagamento do Adicional de Produtividade Fiscal, quando incidente sobre apuração de tributos, lavratura de Auto de Infração, aplicação de Multas dentre outros, só será realizado após o fato gerador da receita e o efetivo detalhamento do recolhimento do tributo junto ao Tesouro Municipal.</w:t>
      </w:r>
    </w:p>
    <w:p w14:paraId="00FD54B9" w14:textId="7B932EB9" w:rsidR="005735B5" w:rsidRPr="00EA0EFB" w:rsidRDefault="005735B5" w:rsidP="005735B5">
      <w:pPr>
        <w:spacing w:line="360" w:lineRule="auto"/>
        <w:jc w:val="both"/>
        <w:rPr>
          <w:rFonts w:ascii="Arial" w:eastAsia="BatangChe" w:hAnsi="Arial" w:cs="Arial"/>
          <w:b/>
          <w:bCs/>
        </w:rPr>
      </w:pPr>
      <w:r w:rsidRPr="00EA0EFB">
        <w:rPr>
          <w:rFonts w:ascii="Arial" w:eastAsia="BatangChe" w:hAnsi="Arial" w:cs="Arial"/>
        </w:rPr>
        <w:t>§1º. O adicional de produtividade fiscal de que trata esta lei será pago no mês subsequente ao laborado, mediante o cômputo dos pontos das tabelas dos anexos I, II, III, IV e V</w:t>
      </w:r>
      <w:r w:rsidR="001127E8" w:rsidRPr="00EA0EFB">
        <w:rPr>
          <w:rFonts w:ascii="Arial" w:eastAsia="BatangChe" w:hAnsi="Arial" w:cs="Arial"/>
        </w:rPr>
        <w:t xml:space="preserve">, partes inseparáveis </w:t>
      </w:r>
      <w:r w:rsidRPr="00EA0EFB">
        <w:rPr>
          <w:rFonts w:ascii="Arial" w:eastAsia="BatangChe" w:hAnsi="Arial" w:cs="Arial"/>
        </w:rPr>
        <w:t>desta lei, desde que comprovadas as ações previstas de atribuição de pontos individuais por atividade realizada.</w:t>
      </w:r>
    </w:p>
    <w:p w14:paraId="11A7F734" w14:textId="77777777" w:rsidR="005735B5" w:rsidRPr="00EA0EFB" w:rsidRDefault="005735B5" w:rsidP="005735B5">
      <w:pPr>
        <w:tabs>
          <w:tab w:val="left" w:pos="-426"/>
        </w:tabs>
        <w:spacing w:line="360" w:lineRule="auto"/>
        <w:jc w:val="both"/>
        <w:rPr>
          <w:rFonts w:ascii="Arial" w:eastAsia="BatangChe" w:hAnsi="Arial" w:cs="Arial"/>
        </w:rPr>
      </w:pPr>
      <w:r w:rsidRPr="00EA0EFB">
        <w:rPr>
          <w:rFonts w:ascii="Arial" w:eastAsia="BatangChe" w:hAnsi="Arial" w:cs="Arial"/>
        </w:rPr>
        <w:t xml:space="preserve">§2º. A vantagem instituída no “caput” deste artigo, não será atribuída aos servidores licenciados do exercício do cargo, exceto aqueles em conformidade com o art. 17.  </w:t>
      </w:r>
      <w:proofErr w:type="gramStart"/>
      <w:r w:rsidRPr="00EA0EFB">
        <w:rPr>
          <w:rFonts w:ascii="Arial" w:eastAsia="BatangChe" w:hAnsi="Arial" w:cs="Arial"/>
        </w:rPr>
        <w:t>desta</w:t>
      </w:r>
      <w:proofErr w:type="gramEnd"/>
      <w:r w:rsidRPr="00EA0EFB">
        <w:rPr>
          <w:rFonts w:ascii="Arial" w:eastAsia="BatangChe" w:hAnsi="Arial" w:cs="Arial"/>
        </w:rPr>
        <w:t xml:space="preserve"> lei.  </w:t>
      </w:r>
    </w:p>
    <w:p w14:paraId="73C34FFE" w14:textId="77777777" w:rsidR="005735B5" w:rsidRPr="00EA0EFB" w:rsidRDefault="005735B5" w:rsidP="005735B5">
      <w:pPr>
        <w:tabs>
          <w:tab w:val="left" w:pos="-426"/>
        </w:tabs>
        <w:spacing w:line="360" w:lineRule="auto"/>
        <w:jc w:val="both"/>
        <w:rPr>
          <w:rFonts w:ascii="Arial" w:eastAsia="BatangChe" w:hAnsi="Arial" w:cs="Arial"/>
        </w:rPr>
      </w:pPr>
      <w:r w:rsidRPr="00EA0EFB">
        <w:rPr>
          <w:rFonts w:ascii="Arial" w:eastAsia="BatangChe" w:hAnsi="Arial" w:cs="Arial"/>
        </w:rPr>
        <w:t xml:space="preserve">§3º. O adicional de produtividade fiscal não se incorpora ao vencimento em hipótese alguma. </w:t>
      </w:r>
    </w:p>
    <w:p w14:paraId="26E0C144" w14:textId="77777777"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 xml:space="preserve">§4º. Quais sejam as secretarias do município cujos fiscais estejam vinculados, o secretário municipal daquela pasta, deverá emitir balanço trimestral a respeito do aumento da arrecadação do município em virtude do incentivo do adicional de </w:t>
      </w:r>
      <w:r w:rsidRPr="00EA0EFB">
        <w:rPr>
          <w:rFonts w:ascii="Arial" w:eastAsia="BatangChe" w:hAnsi="Arial" w:cs="Arial"/>
        </w:rPr>
        <w:lastRenderedPageBreak/>
        <w:t>produtividade fiscal, a fim de garantir a validação e manutenção do adicional, mediante a aprovação do Poder Executivo.</w:t>
      </w:r>
    </w:p>
    <w:p w14:paraId="176324D9" w14:textId="77777777"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§5º. Os pontos referentes às ações previstas nesta lei, serão descritos em boletim individual, mediante sistema de controle de ações fiscais auferido durante o mês em curso pela respectiva secretaria municipal, mediante a validação do secretário municipal da pasta.</w:t>
      </w:r>
    </w:p>
    <w:p w14:paraId="518955D3" w14:textId="1C891B3C"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§6º.</w:t>
      </w:r>
      <w:r w:rsidR="00E249B3" w:rsidRPr="00EA0EFB">
        <w:rPr>
          <w:rFonts w:ascii="Arial" w:eastAsia="BatangChe" w:hAnsi="Arial" w:cs="Arial"/>
        </w:rPr>
        <w:t xml:space="preserve"> </w:t>
      </w:r>
      <w:r w:rsidRPr="00EA0EFB">
        <w:rPr>
          <w:rFonts w:ascii="Arial" w:eastAsia="BatangChe" w:hAnsi="Arial" w:cs="Arial"/>
        </w:rPr>
        <w:t>Após a verificação da autenticidade das informações do boletim individual, o secretário municipal de cada pasta, transcreverá os dados em mapa de apuração de produtividade, submetendo à aprovação do Secretário Municipal de Finanças, que remeterá ao controle interno e ao departamento de recursos humanos para a inclusão do adicional de produtividade fiscal em folha de pagamento.</w:t>
      </w:r>
    </w:p>
    <w:p w14:paraId="1CAE53F3" w14:textId="77777777" w:rsidR="005735B5" w:rsidRPr="00EA0EFB" w:rsidRDefault="005735B5" w:rsidP="005735B5">
      <w:pPr>
        <w:spacing w:line="360" w:lineRule="auto"/>
        <w:rPr>
          <w:rFonts w:ascii="Arial" w:eastAsia="BatangChe" w:hAnsi="Arial" w:cs="Arial"/>
        </w:rPr>
      </w:pPr>
      <w:r w:rsidRPr="00EA0EFB">
        <w:rPr>
          <w:rFonts w:ascii="Arial" w:eastAsia="BatangChe" w:hAnsi="Arial" w:cs="Arial"/>
        </w:rPr>
        <w:t>§7º. Em situações em que uma mesma ação fiscal for realizada por mais de 01 (</w:t>
      </w:r>
      <w:proofErr w:type="gramStart"/>
      <w:r w:rsidRPr="00EA0EFB">
        <w:rPr>
          <w:rFonts w:ascii="Arial" w:eastAsia="BatangChe" w:hAnsi="Arial" w:cs="Arial"/>
        </w:rPr>
        <w:t>um )</w:t>
      </w:r>
      <w:proofErr w:type="gramEnd"/>
      <w:r w:rsidRPr="00EA0EFB">
        <w:rPr>
          <w:rFonts w:ascii="Arial" w:eastAsia="BatangChe" w:hAnsi="Arial" w:cs="Arial"/>
        </w:rPr>
        <w:t xml:space="preserve"> fiscal, a pontuação que for atribuída a ação fiscal será dividida  entre os ficais que participaram da referida ação devidamente certificada pelo Secretário da Pasta.</w:t>
      </w:r>
    </w:p>
    <w:p w14:paraId="66D75203" w14:textId="77777777"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 xml:space="preserve">§8º O adicional de produtividade será apurado com o efetivo de desempenho da atividade fiscalizadora, contudo, </w:t>
      </w:r>
      <w:r w:rsidR="00DB0B61" w:rsidRPr="00EA0EFB">
        <w:rPr>
          <w:rFonts w:ascii="Arial" w:eastAsia="BatangChe" w:hAnsi="Arial" w:cs="Arial"/>
          <w:b/>
          <w:bCs/>
        </w:rPr>
        <w:t>NÃO SERÁ</w:t>
      </w:r>
      <w:r w:rsidR="00DB0B61" w:rsidRPr="00EA0EFB">
        <w:rPr>
          <w:rFonts w:ascii="Arial" w:eastAsia="BatangChe" w:hAnsi="Arial" w:cs="Arial"/>
        </w:rPr>
        <w:t xml:space="preserve"> </w:t>
      </w:r>
      <w:r w:rsidRPr="00EA0EFB">
        <w:rPr>
          <w:rFonts w:ascii="Arial" w:eastAsia="BatangChe" w:hAnsi="Arial" w:cs="Arial"/>
        </w:rPr>
        <w:t>incorporado aos proventos para fins de pensão, aposentadoria, ou 13º salário.</w:t>
      </w:r>
    </w:p>
    <w:p w14:paraId="6D723AE4" w14:textId="52E6854B" w:rsidR="005735B5" w:rsidRPr="00EA0EFB" w:rsidRDefault="005735B5" w:rsidP="005735B5">
      <w:pPr>
        <w:tabs>
          <w:tab w:val="left" w:pos="426"/>
          <w:tab w:val="left" w:pos="567"/>
        </w:tabs>
        <w:spacing w:line="360" w:lineRule="auto"/>
        <w:jc w:val="both"/>
        <w:rPr>
          <w:rFonts w:ascii="Arial" w:eastAsia="BatangChe" w:hAnsi="Arial" w:cs="Arial"/>
          <w:b/>
          <w:bCs/>
        </w:rPr>
      </w:pPr>
      <w:r w:rsidRPr="00EA0EFB">
        <w:rPr>
          <w:rFonts w:ascii="Arial" w:eastAsia="BatangChe" w:hAnsi="Arial" w:cs="Arial"/>
          <w:b/>
          <w:bCs/>
        </w:rPr>
        <w:t xml:space="preserve">Art.5º. O valor do adicional de produtividade fiscal, </w:t>
      </w:r>
      <w:r w:rsidR="00A5659C" w:rsidRPr="00EA0EFB">
        <w:rPr>
          <w:rFonts w:ascii="Arial" w:eastAsia="BatangChe" w:hAnsi="Arial" w:cs="Arial"/>
          <w:b/>
          <w:bCs/>
        </w:rPr>
        <w:t>NÃO</w:t>
      </w:r>
      <w:r w:rsidRPr="00EA0EFB">
        <w:rPr>
          <w:rFonts w:ascii="Arial" w:eastAsia="BatangChe" w:hAnsi="Arial" w:cs="Arial"/>
          <w:b/>
          <w:bCs/>
        </w:rPr>
        <w:t xml:space="preserve"> poderá ultrapassar a </w:t>
      </w:r>
      <w:r w:rsidR="00A5659C" w:rsidRPr="00EA0EFB">
        <w:rPr>
          <w:rFonts w:ascii="Arial" w:eastAsia="BatangChe" w:hAnsi="Arial" w:cs="Arial"/>
          <w:b/>
          <w:bCs/>
        </w:rPr>
        <w:t>Cinco</w:t>
      </w:r>
      <w:r w:rsidRPr="00EA0EFB">
        <w:rPr>
          <w:rFonts w:ascii="Arial" w:eastAsia="BatangChe" w:hAnsi="Arial" w:cs="Arial"/>
          <w:b/>
          <w:bCs/>
        </w:rPr>
        <w:t xml:space="preserve"> </w:t>
      </w:r>
      <w:r w:rsidR="00A5659C" w:rsidRPr="00EA0EFB">
        <w:rPr>
          <w:rFonts w:ascii="Arial" w:eastAsia="BatangChe" w:hAnsi="Arial" w:cs="Arial"/>
          <w:b/>
          <w:bCs/>
        </w:rPr>
        <w:t>M</w:t>
      </w:r>
      <w:r w:rsidRPr="00EA0EFB">
        <w:rPr>
          <w:rFonts w:ascii="Arial" w:eastAsia="BatangChe" w:hAnsi="Arial" w:cs="Arial"/>
          <w:b/>
          <w:bCs/>
        </w:rPr>
        <w:t xml:space="preserve">il e </w:t>
      </w:r>
      <w:r w:rsidR="00050903" w:rsidRPr="00EA0EFB">
        <w:rPr>
          <w:rFonts w:ascii="Arial" w:eastAsia="BatangChe" w:hAnsi="Arial" w:cs="Arial"/>
          <w:b/>
          <w:bCs/>
        </w:rPr>
        <w:t>Seiscentos (</w:t>
      </w:r>
      <w:r w:rsidR="00A5659C" w:rsidRPr="00EA0EFB">
        <w:rPr>
          <w:rFonts w:ascii="Arial" w:eastAsia="BatangChe" w:hAnsi="Arial" w:cs="Arial"/>
          <w:b/>
          <w:bCs/>
        </w:rPr>
        <w:t>5.600</w:t>
      </w:r>
      <w:r w:rsidRPr="00EA0EFB">
        <w:rPr>
          <w:rFonts w:ascii="Arial" w:eastAsia="BatangChe" w:hAnsi="Arial" w:cs="Arial"/>
          <w:b/>
          <w:bCs/>
        </w:rPr>
        <w:t>) pontos por mês, NÃO cumulativo.</w:t>
      </w:r>
    </w:p>
    <w:p w14:paraId="524A3C0E" w14:textId="252E0F3F" w:rsidR="005735B5" w:rsidRPr="00EA0EFB" w:rsidRDefault="005735B5" w:rsidP="005735B5">
      <w:pPr>
        <w:tabs>
          <w:tab w:val="left" w:pos="426"/>
          <w:tab w:val="left" w:pos="567"/>
        </w:tabs>
        <w:spacing w:line="360" w:lineRule="auto"/>
        <w:jc w:val="both"/>
        <w:rPr>
          <w:rFonts w:ascii="Arial" w:eastAsia="BatangChe" w:hAnsi="Arial" w:cs="Arial"/>
          <w:b/>
          <w:bCs/>
        </w:rPr>
      </w:pPr>
      <w:r w:rsidRPr="00EA0EFB">
        <w:rPr>
          <w:rFonts w:ascii="Arial" w:eastAsia="BatangChe" w:hAnsi="Arial" w:cs="Arial"/>
          <w:b/>
          <w:bCs/>
        </w:rPr>
        <w:t>§1º. O valor de cada ponto para fins do adicional de produtividade deverá corresponder a (1,</w:t>
      </w:r>
      <w:r w:rsidR="00A5659C" w:rsidRPr="00EA0EFB">
        <w:rPr>
          <w:rFonts w:ascii="Arial" w:eastAsia="BatangChe" w:hAnsi="Arial" w:cs="Arial"/>
          <w:b/>
          <w:bCs/>
        </w:rPr>
        <w:t>25</w:t>
      </w:r>
      <w:r w:rsidRPr="00EA0EFB">
        <w:rPr>
          <w:rFonts w:ascii="Arial" w:eastAsia="BatangChe" w:hAnsi="Arial" w:cs="Arial"/>
          <w:b/>
          <w:bCs/>
        </w:rPr>
        <w:t xml:space="preserve">) Um Real </w:t>
      </w:r>
      <w:r w:rsidR="00A5659C" w:rsidRPr="00EA0EFB">
        <w:rPr>
          <w:rFonts w:ascii="Arial" w:eastAsia="BatangChe" w:hAnsi="Arial" w:cs="Arial"/>
          <w:b/>
          <w:bCs/>
        </w:rPr>
        <w:t xml:space="preserve">e Vinte Cinco </w:t>
      </w:r>
      <w:r w:rsidRPr="00EA0EFB">
        <w:rPr>
          <w:rFonts w:ascii="Arial" w:eastAsia="BatangChe" w:hAnsi="Arial" w:cs="Arial"/>
          <w:b/>
          <w:bCs/>
        </w:rPr>
        <w:t>Centavos, (MOEDA CORRENTE).</w:t>
      </w:r>
    </w:p>
    <w:p w14:paraId="04EECF6A" w14:textId="4601F0C9" w:rsidR="005735B5" w:rsidRPr="00EA0EFB" w:rsidRDefault="005735B5" w:rsidP="005735B5">
      <w:pPr>
        <w:tabs>
          <w:tab w:val="left" w:pos="426"/>
          <w:tab w:val="left" w:pos="567"/>
        </w:tabs>
        <w:spacing w:line="360" w:lineRule="auto"/>
        <w:jc w:val="both"/>
        <w:rPr>
          <w:rFonts w:ascii="Arial" w:eastAsia="BatangChe" w:hAnsi="Arial" w:cs="Arial"/>
        </w:rPr>
      </w:pPr>
      <w:r w:rsidRPr="00EA0EFB">
        <w:rPr>
          <w:rFonts w:ascii="Arial" w:eastAsia="BatangChe" w:hAnsi="Arial" w:cs="Arial"/>
        </w:rPr>
        <w:t>§2º. O índice para reajuste dos valores de cada ponto par fins de adicional de produtividade deverá seguir o Plano de Cargos, Carreiras e Remuneração (PCCR) do Município de Mucajaí, que servirá como parâmetro de atualização o salário</w:t>
      </w:r>
      <w:r w:rsidR="005D2A0C" w:rsidRPr="00EA0EFB">
        <w:rPr>
          <w:rFonts w:ascii="Arial" w:eastAsia="BatangChe" w:hAnsi="Arial" w:cs="Arial"/>
        </w:rPr>
        <w:t xml:space="preserve"> base do Chefe </w:t>
      </w:r>
      <w:proofErr w:type="gramStart"/>
      <w:r w:rsidR="005D2A0C" w:rsidRPr="00EA0EFB">
        <w:rPr>
          <w:rFonts w:ascii="Arial" w:eastAsia="BatangChe" w:hAnsi="Arial" w:cs="Arial"/>
        </w:rPr>
        <w:t>do  Poder</w:t>
      </w:r>
      <w:proofErr w:type="gramEnd"/>
      <w:r w:rsidR="005D2A0C" w:rsidRPr="00EA0EFB">
        <w:rPr>
          <w:rFonts w:ascii="Arial" w:eastAsia="BatangChe" w:hAnsi="Arial" w:cs="Arial"/>
        </w:rPr>
        <w:t xml:space="preserve"> Executivo Municipal</w:t>
      </w:r>
      <w:r w:rsidRPr="00EA0EFB">
        <w:rPr>
          <w:rFonts w:ascii="Arial" w:eastAsia="BatangChe" w:hAnsi="Arial" w:cs="Arial"/>
        </w:rPr>
        <w:t>, conforme a seguir:</w:t>
      </w:r>
    </w:p>
    <w:p w14:paraId="5897BF51" w14:textId="4B65DF22" w:rsidR="005735B5" w:rsidRPr="00EA0EFB" w:rsidRDefault="00E249B3" w:rsidP="00E249B3">
      <w:pPr>
        <w:tabs>
          <w:tab w:val="left" w:pos="426"/>
          <w:tab w:val="left" w:pos="567"/>
        </w:tabs>
        <w:spacing w:line="360" w:lineRule="auto"/>
        <w:ind w:left="360"/>
        <w:jc w:val="both"/>
        <w:rPr>
          <w:rFonts w:ascii="Arial" w:eastAsia="BatangChe" w:hAnsi="Arial" w:cs="Arial"/>
        </w:rPr>
      </w:pPr>
      <w:r w:rsidRPr="00EA0EFB">
        <w:rPr>
          <w:rFonts w:ascii="Arial" w:eastAsia="BatangChe" w:hAnsi="Arial" w:cs="Arial"/>
        </w:rPr>
        <w:tab/>
      </w:r>
      <w:r w:rsidR="005735B5" w:rsidRPr="00EA0EFB">
        <w:rPr>
          <w:rFonts w:ascii="Arial" w:eastAsia="BatangChe" w:hAnsi="Arial" w:cs="Arial"/>
        </w:rPr>
        <w:t>I -  A representação como parâmetro de atualização dos valores de cada ponto para fins de adicional de produtividade fiscal.</w:t>
      </w:r>
    </w:p>
    <w:p w14:paraId="50936DE7" w14:textId="5E70DE0E" w:rsidR="005735B5" w:rsidRPr="00EA0EFB" w:rsidRDefault="00A5659C" w:rsidP="005735B5">
      <w:pPr>
        <w:pStyle w:val="PargrafodaLista"/>
        <w:numPr>
          <w:ilvl w:val="0"/>
          <w:numId w:val="7"/>
        </w:numPr>
        <w:tabs>
          <w:tab w:val="left" w:pos="426"/>
          <w:tab w:val="left" w:pos="567"/>
        </w:tabs>
        <w:spacing w:line="0" w:lineRule="atLeast"/>
        <w:rPr>
          <w:rFonts w:ascii="Arial" w:eastAsia="BatangChe" w:hAnsi="Arial" w:cs="Arial"/>
          <w:b/>
          <w:bCs/>
          <w:sz w:val="24"/>
          <w:szCs w:val="24"/>
        </w:rPr>
      </w:pPr>
      <w:r w:rsidRPr="00EA0EFB">
        <w:rPr>
          <w:rFonts w:ascii="Arial" w:eastAsia="BatangChe" w:hAnsi="Arial" w:cs="Arial"/>
          <w:b/>
          <w:bCs/>
          <w:sz w:val="24"/>
          <w:szCs w:val="24"/>
        </w:rPr>
        <w:t>50%</w:t>
      </w:r>
      <w:r w:rsidRPr="00EA0EFB">
        <w:rPr>
          <w:rFonts w:ascii="Arial" w:eastAsia="BatangChe" w:hAnsi="Arial" w:cs="Arial"/>
          <w:sz w:val="24"/>
          <w:szCs w:val="24"/>
        </w:rPr>
        <w:t xml:space="preserve"> </w:t>
      </w:r>
      <w:r w:rsidR="005D2A0C" w:rsidRPr="00EA0EFB">
        <w:rPr>
          <w:rFonts w:ascii="Arial" w:eastAsia="BatangChe" w:hAnsi="Arial" w:cs="Arial"/>
          <w:sz w:val="24"/>
          <w:szCs w:val="24"/>
        </w:rPr>
        <w:t>d</w:t>
      </w:r>
      <w:r w:rsidR="003B250E" w:rsidRPr="00EA0EFB">
        <w:rPr>
          <w:rFonts w:ascii="Arial" w:eastAsia="BatangChe" w:hAnsi="Arial" w:cs="Arial"/>
          <w:sz w:val="24"/>
          <w:szCs w:val="24"/>
        </w:rPr>
        <w:t xml:space="preserve">o salário base do </w:t>
      </w:r>
      <w:r w:rsidR="005D2A0C" w:rsidRPr="00EA0EFB">
        <w:rPr>
          <w:rFonts w:ascii="Arial" w:eastAsia="BatangChe" w:hAnsi="Arial" w:cs="Arial"/>
          <w:sz w:val="24"/>
          <w:szCs w:val="24"/>
        </w:rPr>
        <w:t>C</w:t>
      </w:r>
      <w:r w:rsidR="003B250E" w:rsidRPr="00EA0EFB">
        <w:rPr>
          <w:rFonts w:ascii="Arial" w:eastAsia="BatangChe" w:hAnsi="Arial" w:cs="Arial"/>
          <w:sz w:val="24"/>
          <w:szCs w:val="24"/>
        </w:rPr>
        <w:t xml:space="preserve">hefe </w:t>
      </w:r>
      <w:r w:rsidR="00DB1FA5" w:rsidRPr="00EA0EFB">
        <w:rPr>
          <w:rFonts w:ascii="Arial" w:eastAsia="BatangChe" w:hAnsi="Arial" w:cs="Arial"/>
          <w:sz w:val="24"/>
          <w:szCs w:val="24"/>
        </w:rPr>
        <w:t>do Poder</w:t>
      </w:r>
      <w:r w:rsidR="003B250E" w:rsidRPr="00EA0EFB">
        <w:rPr>
          <w:rFonts w:ascii="Arial" w:eastAsia="BatangChe" w:hAnsi="Arial" w:cs="Arial"/>
          <w:sz w:val="24"/>
          <w:szCs w:val="24"/>
        </w:rPr>
        <w:t xml:space="preserve"> </w:t>
      </w:r>
      <w:r w:rsidR="005D2A0C" w:rsidRPr="00EA0EFB">
        <w:rPr>
          <w:rFonts w:ascii="Arial" w:eastAsia="BatangChe" w:hAnsi="Arial" w:cs="Arial"/>
          <w:sz w:val="24"/>
          <w:szCs w:val="24"/>
        </w:rPr>
        <w:t>E</w:t>
      </w:r>
      <w:r w:rsidR="003B250E" w:rsidRPr="00EA0EFB">
        <w:rPr>
          <w:rFonts w:ascii="Arial" w:eastAsia="BatangChe" w:hAnsi="Arial" w:cs="Arial"/>
          <w:sz w:val="24"/>
          <w:szCs w:val="24"/>
        </w:rPr>
        <w:t xml:space="preserve">xecutivo </w:t>
      </w:r>
      <w:r w:rsidR="005D2A0C" w:rsidRPr="00EA0EFB">
        <w:rPr>
          <w:rFonts w:ascii="Arial" w:eastAsia="BatangChe" w:hAnsi="Arial" w:cs="Arial"/>
          <w:sz w:val="24"/>
          <w:szCs w:val="24"/>
        </w:rPr>
        <w:t>M</w:t>
      </w:r>
      <w:r w:rsidR="003B250E" w:rsidRPr="00EA0EFB">
        <w:rPr>
          <w:rFonts w:ascii="Arial" w:eastAsia="BatangChe" w:hAnsi="Arial" w:cs="Arial"/>
          <w:sz w:val="24"/>
          <w:szCs w:val="24"/>
        </w:rPr>
        <w:t>unicipal</w:t>
      </w:r>
      <w:r w:rsidR="005D2A0C" w:rsidRPr="00EA0EFB">
        <w:rPr>
          <w:rFonts w:ascii="Arial" w:eastAsia="BatangChe" w:hAnsi="Arial" w:cs="Arial"/>
          <w:sz w:val="24"/>
          <w:szCs w:val="24"/>
        </w:rPr>
        <w:t>;</w:t>
      </w:r>
    </w:p>
    <w:p w14:paraId="42EC0AD6" w14:textId="47DE487C" w:rsidR="005735B5" w:rsidRPr="00EA0EFB" w:rsidRDefault="005735B5" w:rsidP="005735B5">
      <w:pPr>
        <w:pStyle w:val="PargrafodaLista"/>
        <w:numPr>
          <w:ilvl w:val="0"/>
          <w:numId w:val="7"/>
        </w:numPr>
        <w:tabs>
          <w:tab w:val="left" w:pos="426"/>
          <w:tab w:val="left" w:pos="567"/>
        </w:tabs>
        <w:spacing w:line="0" w:lineRule="atLeast"/>
        <w:rPr>
          <w:rFonts w:ascii="Arial" w:eastAsia="BatangChe" w:hAnsi="Arial" w:cs="Arial"/>
          <w:sz w:val="24"/>
          <w:szCs w:val="24"/>
        </w:rPr>
      </w:pPr>
      <w:r w:rsidRPr="00EA0EFB">
        <w:rPr>
          <w:rFonts w:ascii="Arial" w:eastAsia="BatangChe" w:hAnsi="Arial" w:cs="Arial"/>
          <w:sz w:val="24"/>
          <w:szCs w:val="24"/>
        </w:rPr>
        <w:t xml:space="preserve">Valor do teto em pontuação de adicional de produtividade: </w:t>
      </w:r>
      <w:r w:rsidR="00050903" w:rsidRPr="00EA0EFB">
        <w:rPr>
          <w:rFonts w:ascii="Arial" w:eastAsia="BatangChe" w:hAnsi="Arial" w:cs="Arial"/>
          <w:sz w:val="24"/>
          <w:szCs w:val="24"/>
        </w:rPr>
        <w:t>(</w:t>
      </w:r>
      <w:r w:rsidR="00050903" w:rsidRPr="00EA0EFB">
        <w:rPr>
          <w:rFonts w:ascii="Arial" w:eastAsia="BatangChe" w:hAnsi="Arial" w:cs="Arial"/>
          <w:b/>
          <w:bCs/>
          <w:sz w:val="24"/>
          <w:szCs w:val="24"/>
        </w:rPr>
        <w:t>5.600)</w:t>
      </w:r>
      <w:r w:rsidRPr="00EA0EFB">
        <w:rPr>
          <w:rFonts w:ascii="Arial" w:eastAsia="BatangChe" w:hAnsi="Arial" w:cs="Arial"/>
          <w:sz w:val="24"/>
          <w:szCs w:val="24"/>
        </w:rPr>
        <w:t xml:space="preserve"> pontos;</w:t>
      </w:r>
    </w:p>
    <w:p w14:paraId="74689E5D" w14:textId="4D4FDBCC" w:rsidR="005735B5" w:rsidRPr="00EA0EFB" w:rsidRDefault="005735B5" w:rsidP="005735B5">
      <w:pPr>
        <w:pStyle w:val="PargrafodaLista"/>
        <w:numPr>
          <w:ilvl w:val="0"/>
          <w:numId w:val="7"/>
        </w:numPr>
        <w:tabs>
          <w:tab w:val="left" w:pos="426"/>
          <w:tab w:val="left" w:pos="567"/>
        </w:tabs>
        <w:spacing w:line="0" w:lineRule="atLeast"/>
        <w:rPr>
          <w:rFonts w:ascii="Arial" w:eastAsia="BatangChe" w:hAnsi="Arial" w:cs="Arial"/>
          <w:sz w:val="24"/>
          <w:szCs w:val="24"/>
        </w:rPr>
      </w:pPr>
      <w:r w:rsidRPr="00EA0EFB">
        <w:rPr>
          <w:rFonts w:ascii="Arial" w:eastAsia="BatangChe" w:hAnsi="Arial" w:cs="Arial"/>
          <w:sz w:val="24"/>
          <w:szCs w:val="24"/>
        </w:rPr>
        <w:t xml:space="preserve">O valor de cada ponto para fins do adicional de produtividade: </w:t>
      </w:r>
      <w:r w:rsidRPr="00EA0EFB">
        <w:rPr>
          <w:rFonts w:ascii="Arial" w:eastAsia="BatangChe" w:hAnsi="Arial" w:cs="Arial"/>
          <w:b/>
          <w:bCs/>
          <w:sz w:val="24"/>
          <w:szCs w:val="24"/>
        </w:rPr>
        <w:t xml:space="preserve">R$ </w:t>
      </w:r>
      <w:r w:rsidR="00050903" w:rsidRPr="00EA0EFB">
        <w:rPr>
          <w:rFonts w:ascii="Arial" w:eastAsia="BatangChe" w:hAnsi="Arial" w:cs="Arial"/>
          <w:b/>
          <w:bCs/>
          <w:sz w:val="24"/>
          <w:szCs w:val="24"/>
        </w:rPr>
        <w:t>(</w:t>
      </w:r>
      <w:r w:rsidRPr="00EA0EFB">
        <w:rPr>
          <w:rFonts w:ascii="Arial" w:eastAsia="BatangChe" w:hAnsi="Arial" w:cs="Arial"/>
          <w:b/>
          <w:bCs/>
          <w:sz w:val="24"/>
          <w:szCs w:val="24"/>
        </w:rPr>
        <w:t>1,25</w:t>
      </w:r>
      <w:r w:rsidR="00050903" w:rsidRPr="00EA0EFB">
        <w:rPr>
          <w:rFonts w:ascii="Arial" w:eastAsia="BatangChe" w:hAnsi="Arial" w:cs="Arial"/>
          <w:b/>
          <w:bCs/>
          <w:sz w:val="24"/>
          <w:szCs w:val="24"/>
        </w:rPr>
        <w:t>)</w:t>
      </w:r>
      <w:r w:rsidRPr="00EA0EFB">
        <w:rPr>
          <w:rFonts w:ascii="Arial" w:eastAsia="BatangChe" w:hAnsi="Arial" w:cs="Arial"/>
          <w:b/>
          <w:bCs/>
          <w:sz w:val="24"/>
          <w:szCs w:val="24"/>
        </w:rPr>
        <w:t>;</w:t>
      </w:r>
    </w:p>
    <w:p w14:paraId="6C9041D4" w14:textId="1FA0722E" w:rsidR="005735B5" w:rsidRPr="00EA0EFB" w:rsidRDefault="005735B5" w:rsidP="005735B5">
      <w:pPr>
        <w:pStyle w:val="PargrafodaLista"/>
        <w:numPr>
          <w:ilvl w:val="0"/>
          <w:numId w:val="7"/>
        </w:numPr>
        <w:tabs>
          <w:tab w:val="left" w:pos="426"/>
          <w:tab w:val="left" w:pos="567"/>
        </w:tabs>
        <w:spacing w:line="0" w:lineRule="atLeast"/>
        <w:rPr>
          <w:rFonts w:ascii="Arial" w:eastAsia="BatangChe" w:hAnsi="Arial" w:cs="Arial"/>
          <w:sz w:val="24"/>
          <w:szCs w:val="24"/>
        </w:rPr>
      </w:pPr>
      <w:r w:rsidRPr="00EA0EFB">
        <w:rPr>
          <w:rFonts w:ascii="Arial" w:eastAsia="BatangChe" w:hAnsi="Arial" w:cs="Arial"/>
          <w:sz w:val="24"/>
          <w:szCs w:val="24"/>
        </w:rPr>
        <w:t xml:space="preserve">Valor em porcentagem de cada ponto do adicional de produtividade: </w:t>
      </w:r>
      <w:r w:rsidR="005D2A0C" w:rsidRPr="00EA0EFB">
        <w:rPr>
          <w:rFonts w:ascii="Arial" w:eastAsia="BatangChe" w:hAnsi="Arial" w:cs="Arial"/>
          <w:b/>
          <w:bCs/>
          <w:sz w:val="24"/>
          <w:szCs w:val="24"/>
        </w:rPr>
        <w:t>0,02232</w:t>
      </w:r>
      <w:r w:rsidR="0095140D" w:rsidRPr="00EA0EFB">
        <w:rPr>
          <w:rFonts w:ascii="Arial" w:eastAsia="BatangChe" w:hAnsi="Arial" w:cs="Arial"/>
          <w:b/>
          <w:bCs/>
          <w:sz w:val="24"/>
          <w:szCs w:val="24"/>
        </w:rPr>
        <w:t>%</w:t>
      </w:r>
      <w:r w:rsidRPr="00EA0EFB">
        <w:rPr>
          <w:rFonts w:ascii="Arial" w:eastAsia="BatangChe" w:hAnsi="Arial" w:cs="Arial"/>
          <w:b/>
          <w:bCs/>
          <w:sz w:val="24"/>
          <w:szCs w:val="24"/>
        </w:rPr>
        <w:t>.</w:t>
      </w:r>
    </w:p>
    <w:p w14:paraId="753A5F85" w14:textId="77777777" w:rsidR="005735B5" w:rsidRPr="00EA0EFB" w:rsidRDefault="005735B5" w:rsidP="005735B5">
      <w:pPr>
        <w:tabs>
          <w:tab w:val="left" w:pos="426"/>
          <w:tab w:val="left" w:pos="567"/>
        </w:tabs>
        <w:spacing w:line="0" w:lineRule="atLeast"/>
        <w:jc w:val="both"/>
        <w:rPr>
          <w:rFonts w:ascii="Arial" w:eastAsia="BatangChe" w:hAnsi="Arial" w:cs="Arial"/>
        </w:rPr>
      </w:pPr>
    </w:p>
    <w:p w14:paraId="1F09744D" w14:textId="77777777" w:rsidR="001454DD" w:rsidRPr="00EA0EFB" w:rsidRDefault="005735B5" w:rsidP="005735B5">
      <w:pPr>
        <w:tabs>
          <w:tab w:val="left" w:pos="426"/>
          <w:tab w:val="left" w:pos="567"/>
        </w:tabs>
        <w:spacing w:line="360" w:lineRule="auto"/>
        <w:jc w:val="both"/>
        <w:rPr>
          <w:rFonts w:ascii="Arial" w:hAnsi="Arial" w:cs="Arial"/>
        </w:rPr>
      </w:pPr>
      <w:r w:rsidRPr="00EA0EFB">
        <w:rPr>
          <w:rFonts w:ascii="Arial" w:eastAsia="BatangChe" w:hAnsi="Arial" w:cs="Arial"/>
        </w:rPr>
        <w:t xml:space="preserve">§3º. </w:t>
      </w:r>
      <w:r w:rsidRPr="00EA0EFB">
        <w:rPr>
          <w:rFonts w:ascii="Arial" w:hAnsi="Arial" w:cs="Arial"/>
        </w:rPr>
        <w:t>Os valores considerados para o pagamento do adicional de produtividade serão exclusivamente provenientes dos recursos arrecadados em decorrência de autuações, vistorias, inscrições “</w:t>
      </w:r>
      <w:proofErr w:type="spellStart"/>
      <w:r w:rsidRPr="00EA0EFB">
        <w:rPr>
          <w:rFonts w:ascii="Arial" w:hAnsi="Arial" w:cs="Arial"/>
        </w:rPr>
        <w:t>ex-officio</w:t>
      </w:r>
      <w:proofErr w:type="spellEnd"/>
      <w:r w:rsidRPr="00EA0EFB">
        <w:rPr>
          <w:rFonts w:ascii="Arial" w:hAnsi="Arial" w:cs="Arial"/>
        </w:rPr>
        <w:t>” ou outros atos praticados pelos Fiscais que resulte em recebimento de tributos, multas, juros moratórios, penalidades acessórias de contribuintes inadimplentes ou infratores. </w:t>
      </w:r>
    </w:p>
    <w:p w14:paraId="5912FEB9" w14:textId="77777777" w:rsidR="005735B5" w:rsidRPr="00EA0EFB" w:rsidRDefault="005735B5" w:rsidP="005735B5">
      <w:pPr>
        <w:tabs>
          <w:tab w:val="left" w:pos="426"/>
          <w:tab w:val="left" w:pos="567"/>
        </w:tabs>
        <w:spacing w:line="360" w:lineRule="auto"/>
        <w:jc w:val="both"/>
        <w:rPr>
          <w:rFonts w:ascii="Arial" w:eastAsia="Calibri" w:hAnsi="Arial" w:cs="Arial"/>
        </w:rPr>
      </w:pPr>
      <w:r w:rsidRPr="00EA0EFB">
        <w:rPr>
          <w:rFonts w:ascii="Arial" w:eastAsia="BatangChe" w:hAnsi="Arial" w:cs="Arial"/>
        </w:rPr>
        <w:t xml:space="preserve">§4º. </w:t>
      </w:r>
      <w:r w:rsidRPr="00EA0EFB">
        <w:rPr>
          <w:rFonts w:ascii="Arial" w:hAnsi="Arial" w:cs="Arial"/>
        </w:rPr>
        <w:t>A Secretaria Municipal de Finanças, exercerá o controle da arrecadação e procederá, mensalmente ao cômputo dos pontos, remetendo os respectivos mapas com os dados e respectivos valores a pagar, até o 5º dia útil do mês subsequente, calculados rigorosamente de acordo com os critérios estabelecidos nesta lei. </w:t>
      </w:r>
    </w:p>
    <w:p w14:paraId="48C2E928" w14:textId="7094666F" w:rsidR="005735B5" w:rsidRPr="00EA0EFB" w:rsidRDefault="005735B5" w:rsidP="005735B5">
      <w:pPr>
        <w:tabs>
          <w:tab w:val="left" w:pos="426"/>
          <w:tab w:val="left" w:pos="567"/>
        </w:tabs>
        <w:spacing w:line="360" w:lineRule="auto"/>
        <w:jc w:val="both"/>
        <w:rPr>
          <w:rFonts w:ascii="Arial" w:hAnsi="Arial" w:cs="Arial"/>
        </w:rPr>
      </w:pPr>
      <w:r w:rsidRPr="00EA0EFB">
        <w:rPr>
          <w:rFonts w:ascii="Arial" w:hAnsi="Arial" w:cs="Arial"/>
          <w:b/>
        </w:rPr>
        <w:t>Art.6º.</w:t>
      </w:r>
      <w:r w:rsidRPr="00EA0EFB">
        <w:rPr>
          <w:rFonts w:ascii="Arial" w:hAnsi="Arial" w:cs="Arial"/>
        </w:rPr>
        <w:t xml:space="preserve"> O agente fiscal que for designado a ocupar cargo de </w:t>
      </w:r>
      <w:r w:rsidR="00050903" w:rsidRPr="00EA0EFB">
        <w:rPr>
          <w:rFonts w:ascii="Arial" w:hAnsi="Arial" w:cs="Arial"/>
        </w:rPr>
        <w:t>D</w:t>
      </w:r>
      <w:r w:rsidRPr="00EA0EFB">
        <w:rPr>
          <w:rFonts w:ascii="Arial" w:hAnsi="Arial" w:cs="Arial"/>
        </w:rPr>
        <w:t xml:space="preserve">iretor e/ou </w:t>
      </w:r>
      <w:r w:rsidR="00050903" w:rsidRPr="00EA0EFB">
        <w:rPr>
          <w:rFonts w:ascii="Arial" w:hAnsi="Arial" w:cs="Arial"/>
        </w:rPr>
        <w:t>C</w:t>
      </w:r>
      <w:r w:rsidRPr="00EA0EFB">
        <w:rPr>
          <w:rFonts w:ascii="Arial" w:hAnsi="Arial" w:cs="Arial"/>
        </w:rPr>
        <w:t xml:space="preserve">hefe no Departamento de Fiscalização, receberá a título de produtividade fiscal, </w:t>
      </w:r>
      <w:r w:rsidRPr="00EA0EFB">
        <w:rPr>
          <w:rFonts w:ascii="Arial" w:hAnsi="Arial" w:cs="Arial"/>
          <w:b/>
          <w:bCs/>
        </w:rPr>
        <w:t>(</w:t>
      </w:r>
      <w:r w:rsidR="00050903" w:rsidRPr="00EA0EFB">
        <w:rPr>
          <w:rFonts w:ascii="Arial" w:hAnsi="Arial" w:cs="Arial"/>
          <w:b/>
          <w:bCs/>
        </w:rPr>
        <w:t>2</w:t>
      </w:r>
      <w:r w:rsidRPr="00EA0EFB">
        <w:rPr>
          <w:rFonts w:ascii="Arial" w:hAnsi="Arial" w:cs="Arial"/>
          <w:b/>
          <w:bCs/>
        </w:rPr>
        <w:t>.</w:t>
      </w:r>
      <w:r w:rsidR="00050903" w:rsidRPr="00EA0EFB">
        <w:rPr>
          <w:rFonts w:ascii="Arial" w:hAnsi="Arial" w:cs="Arial"/>
          <w:b/>
          <w:bCs/>
        </w:rPr>
        <w:t>300</w:t>
      </w:r>
      <w:r w:rsidRPr="00EA0EFB">
        <w:rPr>
          <w:rFonts w:ascii="Arial" w:hAnsi="Arial" w:cs="Arial"/>
          <w:b/>
          <w:bCs/>
        </w:rPr>
        <w:t>)</w:t>
      </w:r>
      <w:r w:rsidRPr="00EA0EFB">
        <w:rPr>
          <w:rFonts w:ascii="Arial" w:hAnsi="Arial" w:cs="Arial"/>
        </w:rPr>
        <w:t xml:space="preserve"> </w:t>
      </w:r>
      <w:r w:rsidR="00050903" w:rsidRPr="00EA0EFB">
        <w:rPr>
          <w:rFonts w:ascii="Arial" w:hAnsi="Arial" w:cs="Arial"/>
        </w:rPr>
        <w:t>dois</w:t>
      </w:r>
      <w:r w:rsidRPr="00EA0EFB">
        <w:rPr>
          <w:rFonts w:ascii="Arial" w:hAnsi="Arial" w:cs="Arial"/>
        </w:rPr>
        <w:t xml:space="preserve"> mil e </w:t>
      </w:r>
      <w:r w:rsidR="00050903" w:rsidRPr="00EA0EFB">
        <w:rPr>
          <w:rFonts w:ascii="Arial" w:hAnsi="Arial" w:cs="Arial"/>
        </w:rPr>
        <w:t>trezentos</w:t>
      </w:r>
      <w:r w:rsidRPr="00EA0EFB">
        <w:rPr>
          <w:rFonts w:ascii="Arial" w:hAnsi="Arial" w:cs="Arial"/>
        </w:rPr>
        <w:t xml:space="preserve"> pontos mensais a título de bonificação, por executar ações administrativas inerentes a função exercida.</w:t>
      </w:r>
    </w:p>
    <w:p w14:paraId="78777739" w14:textId="116D0E07" w:rsidR="005735B5" w:rsidRPr="00EA0EFB" w:rsidRDefault="005735B5" w:rsidP="005735B5">
      <w:pPr>
        <w:tabs>
          <w:tab w:val="left" w:pos="426"/>
          <w:tab w:val="left" w:pos="567"/>
        </w:tabs>
        <w:spacing w:line="360" w:lineRule="auto"/>
        <w:jc w:val="both"/>
        <w:rPr>
          <w:rFonts w:ascii="Arial" w:eastAsia="BatangChe" w:hAnsi="Arial" w:cs="Arial"/>
        </w:rPr>
      </w:pPr>
      <w:r w:rsidRPr="00EA0EFB">
        <w:rPr>
          <w:rFonts w:ascii="Arial" w:eastAsia="BatangChe" w:hAnsi="Arial" w:cs="Arial"/>
        </w:rPr>
        <w:t xml:space="preserve">§1º. O valor máximo mensalmente pago aos servidores enquadrados na presente lei, referindo-se ao adicional de produtividade fiscal, fica limitado </w:t>
      </w:r>
      <w:r w:rsidR="00670EF2" w:rsidRPr="00EA0EFB">
        <w:rPr>
          <w:rFonts w:ascii="Arial" w:eastAsia="BatangChe" w:hAnsi="Arial" w:cs="Arial"/>
          <w:b/>
          <w:bCs/>
        </w:rPr>
        <w:t>50%</w:t>
      </w:r>
      <w:r w:rsidR="00670EF2" w:rsidRPr="00EA0EFB">
        <w:rPr>
          <w:rFonts w:ascii="Arial" w:eastAsia="BatangChe" w:hAnsi="Arial" w:cs="Arial"/>
        </w:rPr>
        <w:t xml:space="preserve"> do </w:t>
      </w:r>
      <w:r w:rsidRPr="00EA0EFB">
        <w:rPr>
          <w:rFonts w:ascii="Arial" w:eastAsia="BatangChe" w:hAnsi="Arial" w:cs="Arial"/>
        </w:rPr>
        <w:t xml:space="preserve">salário </w:t>
      </w:r>
      <w:r w:rsidR="00C456D0" w:rsidRPr="00EA0EFB">
        <w:rPr>
          <w:rFonts w:ascii="Arial" w:eastAsia="BatangChe" w:hAnsi="Arial" w:cs="Arial"/>
        </w:rPr>
        <w:t xml:space="preserve">base do Chefe </w:t>
      </w:r>
      <w:proofErr w:type="gramStart"/>
      <w:r w:rsidR="00C456D0" w:rsidRPr="00EA0EFB">
        <w:rPr>
          <w:rFonts w:ascii="Arial" w:eastAsia="BatangChe" w:hAnsi="Arial" w:cs="Arial"/>
        </w:rPr>
        <w:t>do  Poder</w:t>
      </w:r>
      <w:proofErr w:type="gramEnd"/>
      <w:r w:rsidR="00C456D0" w:rsidRPr="00EA0EFB">
        <w:rPr>
          <w:rFonts w:ascii="Arial" w:eastAsia="BatangChe" w:hAnsi="Arial" w:cs="Arial"/>
        </w:rPr>
        <w:t xml:space="preserve"> Executivo Municipal</w:t>
      </w:r>
      <w:r w:rsidRPr="00EA0EFB">
        <w:rPr>
          <w:rFonts w:ascii="Arial" w:eastAsia="BatangChe" w:hAnsi="Arial" w:cs="Arial"/>
        </w:rPr>
        <w:t xml:space="preserve">, aqui denominada, </w:t>
      </w:r>
      <w:r w:rsidR="00670EF2" w:rsidRPr="00EA0EFB">
        <w:rPr>
          <w:rFonts w:ascii="Arial" w:eastAsia="BatangChe" w:hAnsi="Arial" w:cs="Arial"/>
        </w:rPr>
        <w:t>(</w:t>
      </w:r>
      <w:r w:rsidR="00670EF2" w:rsidRPr="00EA0EFB">
        <w:rPr>
          <w:rFonts w:ascii="Arial" w:eastAsia="BatangChe" w:hAnsi="Arial" w:cs="Arial"/>
          <w:b/>
          <w:bCs/>
        </w:rPr>
        <w:t>TETO)</w:t>
      </w:r>
      <w:r w:rsidRPr="00EA0EFB">
        <w:rPr>
          <w:rFonts w:ascii="Arial" w:eastAsia="BatangChe" w:hAnsi="Arial" w:cs="Arial"/>
          <w:b/>
          <w:bCs/>
        </w:rPr>
        <w:t>.</w:t>
      </w:r>
    </w:p>
    <w:p w14:paraId="1A25C1CA" w14:textId="77777777" w:rsidR="005735B5" w:rsidRPr="00EA0EFB" w:rsidRDefault="005735B5" w:rsidP="005735B5">
      <w:pPr>
        <w:tabs>
          <w:tab w:val="left" w:pos="426"/>
          <w:tab w:val="left" w:pos="567"/>
        </w:tabs>
        <w:spacing w:line="360" w:lineRule="auto"/>
        <w:jc w:val="both"/>
        <w:rPr>
          <w:rFonts w:ascii="Arial" w:eastAsia="BatangChe" w:hAnsi="Arial" w:cs="Arial"/>
        </w:rPr>
      </w:pPr>
      <w:r w:rsidRPr="00EA0EFB">
        <w:rPr>
          <w:rFonts w:ascii="Arial" w:eastAsia="BatangChe" w:hAnsi="Arial" w:cs="Arial"/>
        </w:rPr>
        <w:t>§2º. Os valores de pontuação que excederem o limite previsto no parágrafo anterior,</w:t>
      </w:r>
      <w:r w:rsidRPr="00EA0EFB">
        <w:rPr>
          <w:rFonts w:ascii="Arial" w:eastAsia="BatangChe" w:hAnsi="Arial" w:cs="Arial"/>
          <w:b/>
          <w:bCs/>
        </w:rPr>
        <w:t xml:space="preserve"> NÃO</w:t>
      </w:r>
      <w:r w:rsidRPr="00EA0EFB">
        <w:rPr>
          <w:rFonts w:ascii="Arial" w:eastAsia="BatangChe" w:hAnsi="Arial" w:cs="Arial"/>
        </w:rPr>
        <w:t xml:space="preserve"> serão acumulados para os meses subsequentes para fins de pagamento.</w:t>
      </w:r>
    </w:p>
    <w:p w14:paraId="3588346E" w14:textId="082AA883" w:rsidR="005735B5" w:rsidRPr="00EA0EFB" w:rsidRDefault="005735B5" w:rsidP="005735B5">
      <w:pPr>
        <w:tabs>
          <w:tab w:val="left" w:pos="426"/>
          <w:tab w:val="left" w:pos="567"/>
        </w:tabs>
        <w:spacing w:line="360" w:lineRule="auto"/>
        <w:jc w:val="both"/>
        <w:rPr>
          <w:rFonts w:ascii="Arial" w:eastAsia="BatangChe" w:hAnsi="Arial" w:cs="Arial"/>
        </w:rPr>
      </w:pPr>
      <w:r w:rsidRPr="00EA0EFB">
        <w:rPr>
          <w:rFonts w:ascii="Arial" w:eastAsia="BatangChe" w:hAnsi="Arial" w:cs="Arial"/>
          <w:b/>
          <w:bCs/>
        </w:rPr>
        <w:t xml:space="preserve">Art.7º. </w:t>
      </w:r>
      <w:r w:rsidRPr="00EA0EFB">
        <w:rPr>
          <w:rFonts w:ascii="Arial" w:eastAsia="BatangChe" w:hAnsi="Arial" w:cs="Arial"/>
          <w:bCs/>
        </w:rPr>
        <w:t xml:space="preserve">O agente fiscal que for designado a ocupar cargo de diretor e/ou chefe no Departamento de Fiscalização, receberá a título de produtividade fiscal, a </w:t>
      </w:r>
      <w:proofErr w:type="spellStart"/>
      <w:r w:rsidRPr="00EA0EFB">
        <w:rPr>
          <w:rFonts w:ascii="Arial" w:eastAsia="BatangChe" w:hAnsi="Arial" w:cs="Arial"/>
          <w:bCs/>
        </w:rPr>
        <w:t>media</w:t>
      </w:r>
      <w:proofErr w:type="spellEnd"/>
      <w:r w:rsidRPr="00EA0EFB">
        <w:rPr>
          <w:rFonts w:ascii="Arial" w:eastAsia="BatangChe" w:hAnsi="Arial" w:cs="Arial"/>
          <w:bCs/>
        </w:rPr>
        <w:t xml:space="preserve"> da produtividade dos fiscais, por executar ações administrativas inerentes a função, acrescido da retribuição pelo exercício do cargo ou função, respeitando o limite estabelecido </w:t>
      </w:r>
      <w:proofErr w:type="gramStart"/>
      <w:r w:rsidRPr="00EA0EFB">
        <w:rPr>
          <w:rFonts w:ascii="Arial" w:eastAsia="BatangChe" w:hAnsi="Arial" w:cs="Arial"/>
          <w:bCs/>
        </w:rPr>
        <w:t>no  art.</w:t>
      </w:r>
      <w:proofErr w:type="gramEnd"/>
      <w:r w:rsidRPr="00EA0EFB">
        <w:rPr>
          <w:rFonts w:ascii="Arial" w:eastAsia="BatangChe" w:hAnsi="Arial" w:cs="Arial"/>
          <w:bCs/>
        </w:rPr>
        <w:t xml:space="preserve"> 6º. desta Lei.</w:t>
      </w:r>
    </w:p>
    <w:p w14:paraId="455035D4" w14:textId="77777777" w:rsidR="005735B5" w:rsidRPr="00EA0EFB" w:rsidRDefault="005735B5" w:rsidP="005735B5">
      <w:pPr>
        <w:tabs>
          <w:tab w:val="left" w:pos="426"/>
          <w:tab w:val="left" w:pos="567"/>
        </w:tabs>
        <w:spacing w:line="360" w:lineRule="auto"/>
        <w:jc w:val="both"/>
        <w:rPr>
          <w:rFonts w:ascii="Arial" w:eastAsia="BatangChe" w:hAnsi="Arial" w:cs="Arial"/>
        </w:rPr>
      </w:pPr>
      <w:proofErr w:type="spellStart"/>
      <w:proofErr w:type="gramStart"/>
      <w:r w:rsidRPr="00EA0EFB">
        <w:rPr>
          <w:rFonts w:ascii="Arial" w:eastAsia="BatangChe" w:hAnsi="Arial" w:cs="Arial"/>
          <w:b/>
          <w:bCs/>
        </w:rPr>
        <w:t>Paragrafo</w:t>
      </w:r>
      <w:proofErr w:type="spellEnd"/>
      <w:r w:rsidRPr="00EA0EFB">
        <w:rPr>
          <w:rFonts w:ascii="Arial" w:eastAsia="BatangChe" w:hAnsi="Arial" w:cs="Arial"/>
          <w:b/>
          <w:bCs/>
        </w:rPr>
        <w:t xml:space="preserve"> Único</w:t>
      </w:r>
      <w:proofErr w:type="gramEnd"/>
      <w:r w:rsidRPr="00EA0EFB">
        <w:rPr>
          <w:rFonts w:ascii="Arial" w:eastAsia="BatangChe" w:hAnsi="Arial" w:cs="Arial"/>
          <w:b/>
          <w:bCs/>
        </w:rPr>
        <w:t>.</w:t>
      </w:r>
      <w:r w:rsidRPr="00EA0EFB">
        <w:rPr>
          <w:rFonts w:ascii="Arial" w:eastAsia="BatangChe" w:hAnsi="Arial" w:cs="Arial"/>
          <w:bCs/>
        </w:rPr>
        <w:t xml:space="preserve"> Se aquele que vier a ocupar cargo de diretor e/ou chefe no Departamento de Fiscalização for servidor efetivo, </w:t>
      </w:r>
      <w:proofErr w:type="spellStart"/>
      <w:r w:rsidRPr="00EA0EFB">
        <w:rPr>
          <w:rFonts w:ascii="Arial" w:eastAsia="BatangChe" w:hAnsi="Arial" w:cs="Arial"/>
          <w:bCs/>
        </w:rPr>
        <w:t>devera</w:t>
      </w:r>
      <w:proofErr w:type="spellEnd"/>
      <w:r w:rsidRPr="00EA0EFB">
        <w:rPr>
          <w:rFonts w:ascii="Arial" w:eastAsia="BatangChe" w:hAnsi="Arial" w:cs="Arial"/>
          <w:bCs/>
        </w:rPr>
        <w:t xml:space="preserve"> optar em </w:t>
      </w:r>
      <w:r w:rsidRPr="00EA0EFB">
        <w:rPr>
          <w:rFonts w:ascii="Arial" w:eastAsia="BatangChe" w:hAnsi="Arial" w:cs="Arial"/>
        </w:rPr>
        <w:t xml:space="preserve">perceber o vencimento do cargo efetivo ou a </w:t>
      </w:r>
      <w:r w:rsidRPr="00EA0EFB">
        <w:rPr>
          <w:rFonts w:ascii="Arial" w:eastAsia="BatangChe" w:hAnsi="Arial" w:cs="Arial"/>
          <w:bCs/>
        </w:rPr>
        <w:t xml:space="preserve">retribuição pelo exercício do cargo ou função, </w:t>
      </w:r>
      <w:r w:rsidRPr="00EA0EFB">
        <w:rPr>
          <w:rFonts w:ascii="Arial" w:eastAsia="BatangChe" w:hAnsi="Arial" w:cs="Arial"/>
        </w:rPr>
        <w:t xml:space="preserve">limitando o total ao disposto </w:t>
      </w:r>
      <w:proofErr w:type="gramStart"/>
      <w:r w:rsidRPr="00EA0EFB">
        <w:rPr>
          <w:rFonts w:ascii="Arial" w:eastAsia="BatangChe" w:hAnsi="Arial" w:cs="Arial"/>
        </w:rPr>
        <w:t xml:space="preserve">no  </w:t>
      </w:r>
      <w:r w:rsidRPr="00EA0EFB">
        <w:rPr>
          <w:rFonts w:ascii="Arial" w:eastAsia="BatangChe" w:hAnsi="Arial" w:cs="Arial"/>
          <w:bCs/>
        </w:rPr>
        <w:t>art.</w:t>
      </w:r>
      <w:proofErr w:type="gramEnd"/>
      <w:r w:rsidRPr="00EA0EFB">
        <w:rPr>
          <w:rFonts w:ascii="Arial" w:eastAsia="BatangChe" w:hAnsi="Arial" w:cs="Arial"/>
          <w:bCs/>
        </w:rPr>
        <w:t xml:space="preserve"> 6º da presente lei.</w:t>
      </w:r>
    </w:p>
    <w:p w14:paraId="312DE600" w14:textId="678F6A8D" w:rsidR="005735B5" w:rsidRPr="00EA0EFB" w:rsidRDefault="005735B5" w:rsidP="005735B5">
      <w:pPr>
        <w:spacing w:line="360" w:lineRule="auto"/>
        <w:jc w:val="both"/>
        <w:rPr>
          <w:rFonts w:ascii="Arial" w:hAnsi="Arial" w:cs="Arial"/>
        </w:rPr>
      </w:pPr>
      <w:r w:rsidRPr="00EA0EFB">
        <w:rPr>
          <w:rFonts w:ascii="Arial" w:hAnsi="Arial" w:cs="Arial"/>
          <w:b/>
        </w:rPr>
        <w:t>Art.8º.</w:t>
      </w:r>
      <w:r w:rsidRPr="00EA0EFB">
        <w:rPr>
          <w:rFonts w:ascii="Arial" w:hAnsi="Arial" w:cs="Arial"/>
        </w:rPr>
        <w:t xml:space="preserve"> </w:t>
      </w:r>
      <w:r w:rsidRPr="00EA0EFB">
        <w:rPr>
          <w:rFonts w:ascii="Arial" w:eastAsia="BatangChe" w:hAnsi="Arial" w:cs="Arial"/>
        </w:rPr>
        <w:t xml:space="preserve"> </w:t>
      </w:r>
      <w:r w:rsidRPr="00EA0EFB">
        <w:rPr>
          <w:rFonts w:ascii="Arial" w:hAnsi="Arial" w:cs="Arial"/>
        </w:rPr>
        <w:t xml:space="preserve">O servidor que recebe adicional por produtividade fiscal, não faz jus ao pagamento de horas-extras, já que trabalha por meio de produtividade, exceto no caso </w:t>
      </w:r>
      <w:r w:rsidRPr="00EA0EFB">
        <w:rPr>
          <w:rFonts w:ascii="Arial" w:hAnsi="Arial" w:cs="Arial"/>
        </w:rPr>
        <w:lastRenderedPageBreak/>
        <w:t>de adicional noturno que compreende o trabalho realizado no período das 22:00h às 05:00h do dia seguinte, em conformidade com a CLT.</w:t>
      </w:r>
    </w:p>
    <w:p w14:paraId="48DD5BA0" w14:textId="03F78F93" w:rsidR="005735B5" w:rsidRPr="00EA0EFB" w:rsidRDefault="005735B5" w:rsidP="005735B5">
      <w:pPr>
        <w:tabs>
          <w:tab w:val="left" w:pos="426"/>
          <w:tab w:val="left" w:pos="567"/>
        </w:tabs>
        <w:spacing w:line="360" w:lineRule="auto"/>
        <w:jc w:val="both"/>
        <w:rPr>
          <w:rFonts w:ascii="Arial" w:eastAsia="BatangChe" w:hAnsi="Arial" w:cs="Arial"/>
        </w:rPr>
      </w:pPr>
      <w:r w:rsidRPr="00EA0EFB">
        <w:rPr>
          <w:rFonts w:ascii="Arial" w:eastAsia="BatangChe" w:hAnsi="Arial" w:cs="Arial"/>
          <w:b/>
          <w:bCs/>
        </w:rPr>
        <w:t>Art.9º.</w:t>
      </w:r>
      <w:r w:rsidRPr="00EA0EFB">
        <w:rPr>
          <w:rFonts w:ascii="Arial" w:eastAsia="BatangChe" w:hAnsi="Arial" w:cs="Arial"/>
        </w:rPr>
        <w:t> Nos casos de serviços desenvolvidos em conjunto pelos agentes fiscais por determinação de superior hierárquico, os pontos serão atribuídos a cada um dos participantes, igualmente.</w:t>
      </w:r>
    </w:p>
    <w:p w14:paraId="6F10E9DB" w14:textId="77777777" w:rsidR="005735B5" w:rsidRPr="00EA0EFB" w:rsidRDefault="005735B5" w:rsidP="005735B5">
      <w:pPr>
        <w:pStyle w:val="TextoLei"/>
        <w:tabs>
          <w:tab w:val="left" w:pos="1418"/>
        </w:tabs>
        <w:spacing w:line="360" w:lineRule="auto"/>
        <w:jc w:val="center"/>
        <w:rPr>
          <w:rFonts w:ascii="Arial" w:eastAsia="BatangChe" w:hAnsi="Arial" w:cs="Arial"/>
          <w:b/>
          <w:color w:val="auto"/>
        </w:rPr>
      </w:pPr>
    </w:p>
    <w:p w14:paraId="76E86380" w14:textId="77777777" w:rsidR="005735B5" w:rsidRPr="00EA0EFB" w:rsidRDefault="005735B5" w:rsidP="005735B5">
      <w:pPr>
        <w:pStyle w:val="TextoLei"/>
        <w:tabs>
          <w:tab w:val="left" w:pos="1418"/>
        </w:tabs>
        <w:spacing w:line="360" w:lineRule="auto"/>
        <w:jc w:val="center"/>
        <w:rPr>
          <w:rFonts w:ascii="Arial" w:eastAsia="BatangChe" w:hAnsi="Arial" w:cs="Arial"/>
          <w:b/>
          <w:color w:val="auto"/>
        </w:rPr>
      </w:pPr>
      <w:r w:rsidRPr="00EA0EFB">
        <w:rPr>
          <w:rFonts w:ascii="Arial" w:eastAsia="BatangChe" w:hAnsi="Arial" w:cs="Arial"/>
          <w:b/>
          <w:color w:val="auto"/>
        </w:rPr>
        <w:t xml:space="preserve"> TÍTULO III                 </w:t>
      </w:r>
    </w:p>
    <w:p w14:paraId="4C3E29E6" w14:textId="77777777" w:rsidR="005735B5" w:rsidRPr="00EA0EFB" w:rsidRDefault="005735B5" w:rsidP="005735B5">
      <w:pPr>
        <w:spacing w:line="360" w:lineRule="auto"/>
        <w:jc w:val="center"/>
        <w:rPr>
          <w:rFonts w:ascii="Arial" w:eastAsia="BatangChe" w:hAnsi="Arial" w:cs="Arial"/>
          <w:b/>
        </w:rPr>
      </w:pPr>
      <w:r w:rsidRPr="00EA0EFB">
        <w:rPr>
          <w:rFonts w:ascii="Arial" w:eastAsia="BatangChe" w:hAnsi="Arial" w:cs="Arial"/>
          <w:b/>
        </w:rPr>
        <w:t xml:space="preserve">  DOS </w:t>
      </w:r>
      <w:proofErr w:type="gramStart"/>
      <w:r w:rsidRPr="00EA0EFB">
        <w:rPr>
          <w:rFonts w:ascii="Arial" w:eastAsia="BatangChe" w:hAnsi="Arial" w:cs="Arial"/>
          <w:b/>
        </w:rPr>
        <w:t>DEVERES  DOS</w:t>
      </w:r>
      <w:proofErr w:type="gramEnd"/>
      <w:r w:rsidRPr="00EA0EFB">
        <w:rPr>
          <w:rFonts w:ascii="Arial" w:eastAsia="BatangChe" w:hAnsi="Arial" w:cs="Arial"/>
          <w:b/>
        </w:rPr>
        <w:t xml:space="preserve"> SECRETÁRIOS </w:t>
      </w:r>
    </w:p>
    <w:p w14:paraId="07DA34E6" w14:textId="77777777" w:rsidR="005735B5" w:rsidRPr="00EA0EFB" w:rsidRDefault="005735B5" w:rsidP="005735B5">
      <w:pPr>
        <w:tabs>
          <w:tab w:val="left" w:pos="426"/>
          <w:tab w:val="left" w:pos="567"/>
        </w:tabs>
        <w:spacing w:line="360" w:lineRule="auto"/>
        <w:jc w:val="both"/>
        <w:rPr>
          <w:rFonts w:ascii="Arial" w:eastAsia="BatangChe" w:hAnsi="Arial" w:cs="Arial"/>
        </w:rPr>
      </w:pPr>
    </w:p>
    <w:p w14:paraId="592C14F3" w14:textId="4B4BA08A" w:rsidR="005735B5" w:rsidRPr="00EA0EFB" w:rsidRDefault="005735B5" w:rsidP="005735B5">
      <w:pPr>
        <w:tabs>
          <w:tab w:val="left" w:pos="426"/>
          <w:tab w:val="left" w:pos="567"/>
        </w:tabs>
        <w:spacing w:line="360" w:lineRule="auto"/>
        <w:jc w:val="both"/>
        <w:rPr>
          <w:rFonts w:ascii="Arial" w:eastAsia="BatangChe" w:hAnsi="Arial" w:cs="Arial"/>
        </w:rPr>
      </w:pPr>
      <w:r w:rsidRPr="00EA0EFB">
        <w:rPr>
          <w:rFonts w:ascii="Arial" w:eastAsia="BatangChe" w:hAnsi="Arial" w:cs="Arial"/>
        </w:rPr>
        <w:t> </w:t>
      </w:r>
      <w:r w:rsidRPr="00EA0EFB">
        <w:rPr>
          <w:rFonts w:ascii="Arial" w:eastAsia="BatangChe" w:hAnsi="Arial" w:cs="Arial"/>
          <w:b/>
          <w:bCs/>
        </w:rPr>
        <w:t>Art.10.</w:t>
      </w:r>
      <w:r w:rsidRPr="00EA0EFB">
        <w:rPr>
          <w:rFonts w:ascii="Arial" w:eastAsia="BatangChe" w:hAnsi="Arial" w:cs="Arial"/>
        </w:rPr>
        <w:t xml:space="preserve"> Apurar fraudes e irregularidades contra a fazenda municipal; </w:t>
      </w:r>
    </w:p>
    <w:p w14:paraId="0B2C8D5D" w14:textId="77777777" w:rsidR="005735B5" w:rsidRPr="00EA0EFB" w:rsidRDefault="005735B5" w:rsidP="005735B5">
      <w:pPr>
        <w:tabs>
          <w:tab w:val="left" w:pos="426"/>
          <w:tab w:val="left" w:pos="567"/>
        </w:tabs>
        <w:spacing w:line="360" w:lineRule="auto"/>
        <w:jc w:val="both"/>
        <w:rPr>
          <w:rFonts w:ascii="Arial" w:eastAsia="BatangChe" w:hAnsi="Arial" w:cs="Arial"/>
        </w:rPr>
      </w:pPr>
      <w:r w:rsidRPr="00EA0EFB">
        <w:rPr>
          <w:rFonts w:ascii="Arial" w:eastAsia="BatangChe" w:hAnsi="Arial" w:cs="Arial"/>
        </w:rPr>
        <w:t>§1º. Determinar e supervisionar a execução de outros procedimentos ou atividades inerentes à auditoria fiscal, objetivando verificar o cumprimento das obrigações tributárias pelo sujeito passivo, praticando todos os atos definidos na legislação específica;</w:t>
      </w:r>
    </w:p>
    <w:p w14:paraId="4737EF84" w14:textId="77777777"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 xml:space="preserve">§2º. Supervisionar a execução dos serviços de auditoria fiscal tributária, objetivando o cumprimento da legislação tributária competente; </w:t>
      </w:r>
    </w:p>
    <w:p w14:paraId="47EC86C6" w14:textId="77777777"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§3º. Elaborar previsões e metas de receitas tributárias e de riscos fiscais, observando as normas técnicas e legais, considerando os efeitos das alterações na legislação, inclusive do impacto relacionado a eventual concessão ou ampliação de incentivo ou benefício de natureza tributária da qual decorra renúncia de receita e respectivas medidas de compensação, da variação do índice de preços, do crescimento econômico, ou de qualquer outro fator relevante;</w:t>
      </w:r>
    </w:p>
    <w:p w14:paraId="57FB4261" w14:textId="77777777"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 xml:space="preserve">§4º. Fiscalizar e fazer valer o cumprimento da legislação tributária e fiscal, </w:t>
      </w:r>
      <w:proofErr w:type="gramStart"/>
      <w:r w:rsidRPr="00EA0EFB">
        <w:rPr>
          <w:rFonts w:ascii="Arial" w:eastAsia="BatangChe" w:hAnsi="Arial" w:cs="Arial"/>
        </w:rPr>
        <w:t>Aplicando</w:t>
      </w:r>
      <w:proofErr w:type="gramEnd"/>
      <w:r w:rsidRPr="00EA0EFB">
        <w:rPr>
          <w:rFonts w:ascii="Arial" w:eastAsia="BatangChe" w:hAnsi="Arial" w:cs="Arial"/>
        </w:rPr>
        <w:t xml:space="preserve"> penalidades previstas em Leis e regulamentos municipais quando apuradas irregularidades em atos de fiscalização de competência tributária e fiscal, impondo o cumprimento da legislação;</w:t>
      </w:r>
    </w:p>
    <w:p w14:paraId="5D2E6505" w14:textId="2F5AB96E"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 xml:space="preserve">§5º. O Secretário deve supervisionar o pagamento da produtividade fiscal e exigir os documentos que se </w:t>
      </w:r>
      <w:proofErr w:type="gramStart"/>
      <w:r w:rsidRPr="00EA0EFB">
        <w:rPr>
          <w:rFonts w:ascii="Arial" w:eastAsia="BatangChe" w:hAnsi="Arial" w:cs="Arial"/>
        </w:rPr>
        <w:t>fizer  necessários</w:t>
      </w:r>
      <w:proofErr w:type="gramEnd"/>
      <w:r w:rsidRPr="00EA0EFB">
        <w:rPr>
          <w:rFonts w:ascii="Arial" w:eastAsia="BatangChe" w:hAnsi="Arial" w:cs="Arial"/>
        </w:rPr>
        <w:t>, quais sejam:</w:t>
      </w:r>
    </w:p>
    <w:p w14:paraId="57E64C3A"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I – Relatório de pontuação fiscal com capa própria;</w:t>
      </w:r>
    </w:p>
    <w:p w14:paraId="39073DFD"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lastRenderedPageBreak/>
        <w:t xml:space="preserve">II - </w:t>
      </w:r>
      <w:proofErr w:type="gramStart"/>
      <w:r w:rsidRPr="00EA0EFB">
        <w:rPr>
          <w:rFonts w:ascii="Arial" w:eastAsia="BatangChe" w:hAnsi="Arial" w:cs="Arial"/>
        </w:rPr>
        <w:t>formulário</w:t>
      </w:r>
      <w:proofErr w:type="gramEnd"/>
      <w:r w:rsidRPr="00EA0EFB">
        <w:rPr>
          <w:rFonts w:ascii="Arial" w:eastAsia="BatangChe" w:hAnsi="Arial" w:cs="Arial"/>
        </w:rPr>
        <w:t xml:space="preserve"> de controle de produtividade;</w:t>
      </w:r>
    </w:p>
    <w:p w14:paraId="65E1E27B"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III - terceiras vias dos documentos fiscais comprobatórios da produtividade;</w:t>
      </w:r>
    </w:p>
    <w:p w14:paraId="25BA8524" w14:textId="46888EFF"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 xml:space="preserve">§6. O relatório fiscal deverá ser entregue pelos fiscais ao chefe do departamento até o 5º dia </w:t>
      </w:r>
      <w:proofErr w:type="gramStart"/>
      <w:r w:rsidRPr="00EA0EFB">
        <w:rPr>
          <w:rFonts w:ascii="Arial" w:eastAsia="BatangChe" w:hAnsi="Arial" w:cs="Arial"/>
        </w:rPr>
        <w:t>útil  do</w:t>
      </w:r>
      <w:proofErr w:type="gramEnd"/>
      <w:r w:rsidRPr="00EA0EFB">
        <w:rPr>
          <w:rFonts w:ascii="Arial" w:eastAsia="BatangChe" w:hAnsi="Arial" w:cs="Arial"/>
        </w:rPr>
        <w:t xml:space="preserve"> mês subsequente ao da produção, devendo a produção iniciar-se sempre no 1º dia e se encerram no último dia do mês.</w:t>
      </w:r>
    </w:p>
    <w:p w14:paraId="7F928499" w14:textId="31385D0B"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§7º. O pagamento da produtividade fiscal far-se-á na folha de pagamento do mês subsequente ao da produção.</w:t>
      </w:r>
    </w:p>
    <w:p w14:paraId="32F5EF93" w14:textId="7FE2A4E6"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 </w:t>
      </w:r>
      <w:r w:rsidRPr="00EA0EFB">
        <w:rPr>
          <w:rFonts w:ascii="Arial" w:eastAsia="BatangChe" w:hAnsi="Arial" w:cs="Arial"/>
          <w:b/>
          <w:bCs/>
        </w:rPr>
        <w:t>Art.11.</w:t>
      </w:r>
      <w:r w:rsidRPr="00EA0EFB">
        <w:rPr>
          <w:rFonts w:ascii="Arial" w:eastAsia="BatangChe" w:hAnsi="Arial" w:cs="Arial"/>
        </w:rPr>
        <w:t> As despesas com locomoção dos fiscais no exercício de suas funções, correrão por conta do Município de Mucajaí, na forma de diárias e expressamente autorizadas.</w:t>
      </w:r>
    </w:p>
    <w:p w14:paraId="1FF495F9" w14:textId="77777777"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b/>
        </w:rPr>
        <w:t>Parágrafo único</w:t>
      </w:r>
      <w:r w:rsidRPr="00EA0EFB">
        <w:rPr>
          <w:rFonts w:ascii="Arial" w:eastAsia="BatangChe" w:hAnsi="Arial" w:cs="Arial"/>
        </w:rPr>
        <w:t>. A autorização deverá ser por escrito e justificada, sob pena de responsabilidade do Secretário ou servidor responsável pela autorização.</w:t>
      </w:r>
    </w:p>
    <w:p w14:paraId="052A3472" w14:textId="34DD0AB6"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b/>
          <w:bCs/>
        </w:rPr>
        <w:t>Art.12. </w:t>
      </w:r>
      <w:r w:rsidRPr="00EA0EFB">
        <w:rPr>
          <w:rFonts w:ascii="Arial" w:eastAsia="BatangChe" w:hAnsi="Arial" w:cs="Arial"/>
        </w:rPr>
        <w:t>As locomoções por parte dos fiscais, para o interior do Município ou quando se fizerem necessárias, serão efetuadas em viatura fornecida pela Prefeitura Municipal do Mucajaí.</w:t>
      </w:r>
    </w:p>
    <w:p w14:paraId="3F2ABBBA" w14:textId="77777777" w:rsidR="005735B5" w:rsidRPr="00EA0EFB" w:rsidRDefault="005735B5" w:rsidP="005735B5">
      <w:pPr>
        <w:spacing w:line="360" w:lineRule="auto"/>
        <w:jc w:val="both"/>
        <w:rPr>
          <w:rFonts w:ascii="Arial" w:eastAsia="BatangChe" w:hAnsi="Arial" w:cs="Arial"/>
        </w:rPr>
      </w:pPr>
      <w:r w:rsidRPr="00EA0EFB">
        <w:rPr>
          <w:rFonts w:ascii="Arial" w:eastAsia="BatangChe" w:hAnsi="Arial" w:cs="Arial"/>
        </w:rPr>
        <w:t> </w:t>
      </w:r>
      <w:r w:rsidRPr="00EA0EFB">
        <w:rPr>
          <w:rFonts w:ascii="Arial" w:eastAsia="BatangChe" w:hAnsi="Arial" w:cs="Arial"/>
          <w:b/>
        </w:rPr>
        <w:t>Parágrafo único</w:t>
      </w:r>
      <w:r w:rsidRPr="00EA0EFB">
        <w:rPr>
          <w:rFonts w:ascii="Arial" w:eastAsia="BatangChe" w:hAnsi="Arial" w:cs="Arial"/>
        </w:rPr>
        <w:t xml:space="preserve">. </w:t>
      </w:r>
      <w:r w:rsidRPr="00EA0EFB">
        <w:rPr>
          <w:rFonts w:ascii="Arial" w:hAnsi="Arial" w:cs="Arial"/>
        </w:rPr>
        <w:t>Os pontos atribuídos e pagos que forem julgados improcedentes, ou insubsistentes após o seu pagamento por motivo de nulidade dos autos de infração ou qualquer outra irregularidade, serão descontados de todos os pontos alcançados no mês seguinte ao da decisão, independentemente de qualquer outra sanção administrativas ou disciplinar de responsabilidade do secretário da pasta.</w:t>
      </w:r>
    </w:p>
    <w:p w14:paraId="65709EE4" w14:textId="77777777" w:rsidR="005735B5" w:rsidRPr="00EA0EFB" w:rsidRDefault="005735B5" w:rsidP="005735B5">
      <w:pPr>
        <w:tabs>
          <w:tab w:val="left" w:pos="-426"/>
        </w:tabs>
        <w:spacing w:line="360" w:lineRule="auto"/>
        <w:jc w:val="center"/>
        <w:rPr>
          <w:rFonts w:ascii="Arial" w:hAnsi="Arial" w:cs="Arial"/>
          <w:b/>
        </w:rPr>
      </w:pPr>
    </w:p>
    <w:p w14:paraId="2C8C863E" w14:textId="77777777" w:rsidR="005735B5" w:rsidRPr="00EA0EFB" w:rsidRDefault="005735B5" w:rsidP="005735B5">
      <w:pPr>
        <w:tabs>
          <w:tab w:val="left" w:pos="-426"/>
        </w:tabs>
        <w:spacing w:line="360" w:lineRule="auto"/>
        <w:jc w:val="center"/>
        <w:rPr>
          <w:rFonts w:ascii="Arial" w:hAnsi="Arial" w:cs="Arial"/>
          <w:b/>
        </w:rPr>
      </w:pPr>
      <w:r w:rsidRPr="00EA0EFB">
        <w:rPr>
          <w:rFonts w:ascii="Arial" w:hAnsi="Arial" w:cs="Arial"/>
          <w:b/>
        </w:rPr>
        <w:t>TÍTULO IV</w:t>
      </w:r>
    </w:p>
    <w:p w14:paraId="2606C434" w14:textId="77777777" w:rsidR="005735B5" w:rsidRPr="00EA0EFB" w:rsidRDefault="005735B5" w:rsidP="005735B5">
      <w:pPr>
        <w:spacing w:line="360" w:lineRule="auto"/>
        <w:jc w:val="center"/>
        <w:rPr>
          <w:rFonts w:ascii="Arial" w:eastAsia="BatangChe" w:hAnsi="Arial" w:cs="Arial"/>
          <w:b/>
          <w:bCs/>
        </w:rPr>
      </w:pPr>
    </w:p>
    <w:p w14:paraId="6CA1C3E6" w14:textId="77777777" w:rsidR="005735B5" w:rsidRPr="00EA0EFB" w:rsidRDefault="005735B5" w:rsidP="005735B5">
      <w:pPr>
        <w:spacing w:line="360" w:lineRule="auto"/>
        <w:jc w:val="center"/>
        <w:rPr>
          <w:rFonts w:ascii="Arial" w:eastAsia="BatangChe" w:hAnsi="Arial" w:cs="Arial"/>
          <w:b/>
          <w:bCs/>
        </w:rPr>
      </w:pPr>
      <w:r w:rsidRPr="00EA0EFB">
        <w:rPr>
          <w:rFonts w:ascii="Arial" w:eastAsia="BatangChe" w:hAnsi="Arial" w:cs="Arial"/>
          <w:b/>
          <w:bCs/>
        </w:rPr>
        <w:t xml:space="preserve">DOS DEVERES DO FISCAIS </w:t>
      </w:r>
    </w:p>
    <w:p w14:paraId="14E53390" w14:textId="77777777" w:rsidR="005735B5" w:rsidRPr="00EA0EFB" w:rsidRDefault="005735B5" w:rsidP="005735B5">
      <w:pPr>
        <w:tabs>
          <w:tab w:val="left" w:pos="-426"/>
        </w:tabs>
        <w:spacing w:line="360" w:lineRule="auto"/>
        <w:jc w:val="center"/>
        <w:rPr>
          <w:rFonts w:ascii="Arial" w:hAnsi="Arial" w:cs="Arial"/>
          <w:b/>
        </w:rPr>
      </w:pPr>
    </w:p>
    <w:p w14:paraId="37F7C918" w14:textId="77777777" w:rsidR="005735B5" w:rsidRPr="00EA0EFB" w:rsidRDefault="005735B5" w:rsidP="005735B5">
      <w:pPr>
        <w:tabs>
          <w:tab w:val="left" w:pos="-426"/>
        </w:tabs>
        <w:spacing w:line="360" w:lineRule="auto"/>
        <w:jc w:val="center"/>
        <w:rPr>
          <w:rFonts w:ascii="Arial" w:hAnsi="Arial" w:cs="Arial"/>
          <w:b/>
        </w:rPr>
      </w:pPr>
      <w:r w:rsidRPr="00EA0EFB">
        <w:rPr>
          <w:rFonts w:ascii="Arial" w:hAnsi="Arial" w:cs="Arial"/>
          <w:b/>
        </w:rPr>
        <w:t>SEÇÃO I</w:t>
      </w:r>
    </w:p>
    <w:p w14:paraId="37EA76E2" w14:textId="77777777" w:rsidR="005735B5" w:rsidRPr="00EA0EFB" w:rsidRDefault="005735B5" w:rsidP="005735B5">
      <w:pPr>
        <w:tabs>
          <w:tab w:val="left" w:pos="-426"/>
        </w:tabs>
        <w:spacing w:line="360" w:lineRule="auto"/>
        <w:jc w:val="center"/>
        <w:rPr>
          <w:rFonts w:ascii="Arial" w:hAnsi="Arial" w:cs="Arial"/>
          <w:b/>
          <w:bCs/>
        </w:rPr>
      </w:pPr>
      <w:proofErr w:type="gramStart"/>
      <w:r w:rsidRPr="00EA0EFB">
        <w:rPr>
          <w:rFonts w:ascii="Arial" w:eastAsia="BatangChe" w:hAnsi="Arial" w:cs="Arial"/>
          <w:b/>
          <w:bCs/>
        </w:rPr>
        <w:t>dos</w:t>
      </w:r>
      <w:proofErr w:type="gramEnd"/>
      <w:r w:rsidRPr="00EA0EFB">
        <w:rPr>
          <w:rFonts w:ascii="Arial" w:eastAsia="BatangChe" w:hAnsi="Arial" w:cs="Arial"/>
          <w:b/>
          <w:bCs/>
        </w:rPr>
        <w:t xml:space="preserve"> Fiscais de Tributos</w:t>
      </w:r>
    </w:p>
    <w:p w14:paraId="38DF9BC9" w14:textId="77777777" w:rsidR="005735B5" w:rsidRPr="00EA0EFB" w:rsidRDefault="005735B5" w:rsidP="005735B5">
      <w:pPr>
        <w:spacing w:line="360" w:lineRule="auto"/>
        <w:rPr>
          <w:rFonts w:ascii="Arial" w:eastAsia="BatangChe" w:hAnsi="Arial" w:cs="Arial"/>
          <w:b/>
        </w:rPr>
      </w:pPr>
    </w:p>
    <w:p w14:paraId="75684622" w14:textId="1EF0A509" w:rsidR="005735B5" w:rsidRPr="00EA0EFB" w:rsidRDefault="005735B5" w:rsidP="005735B5">
      <w:pPr>
        <w:spacing w:line="360" w:lineRule="auto"/>
        <w:rPr>
          <w:rFonts w:ascii="Arial" w:eastAsia="BatangChe" w:hAnsi="Arial" w:cs="Arial"/>
        </w:rPr>
      </w:pPr>
      <w:r w:rsidRPr="00EA0EFB">
        <w:rPr>
          <w:rFonts w:ascii="Arial" w:eastAsia="BatangChe" w:hAnsi="Arial" w:cs="Arial"/>
          <w:b/>
        </w:rPr>
        <w:t xml:space="preserve">Art.13: </w:t>
      </w:r>
      <w:r w:rsidRPr="00EA0EFB">
        <w:rPr>
          <w:rFonts w:ascii="Arial" w:eastAsia="BatangChe" w:hAnsi="Arial" w:cs="Arial"/>
        </w:rPr>
        <w:t>São deveres dos Fiscais de Tributos:</w:t>
      </w:r>
    </w:p>
    <w:p w14:paraId="3C577792"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I– Efetuar a fiscalização das taxas de licença em geral;</w:t>
      </w:r>
    </w:p>
    <w:p w14:paraId="0292E134"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lastRenderedPageBreak/>
        <w:t xml:space="preserve">II– Proceder levantamento do Imposto Sobre Serviços Qualquer Natureza – ISSQN, Imposto Predial e Territorial Urbano – IPTU e Imposto Sobre Transmissão de bens Imóveis e de Direitos a </w:t>
      </w:r>
      <w:proofErr w:type="gramStart"/>
      <w:r w:rsidRPr="00EA0EFB">
        <w:rPr>
          <w:rFonts w:ascii="Arial" w:eastAsia="BatangChe" w:hAnsi="Arial" w:cs="Arial"/>
        </w:rPr>
        <w:t>eles Relativos</w:t>
      </w:r>
      <w:proofErr w:type="gramEnd"/>
      <w:r w:rsidRPr="00EA0EFB">
        <w:rPr>
          <w:rFonts w:ascii="Arial" w:eastAsia="BatangChe" w:hAnsi="Arial" w:cs="Arial"/>
        </w:rPr>
        <w:t xml:space="preserve"> – ITBI;</w:t>
      </w:r>
    </w:p>
    <w:p w14:paraId="57D62E1A"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 xml:space="preserve">III– Realizar, junto a estabelecimento pertencente a contribuinte do Município, verificações de natureza tributária, objetivando revisar, complementar ou promover correções em lançamentos efetuados;  </w:t>
      </w:r>
    </w:p>
    <w:p w14:paraId="4EB38DB6"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 xml:space="preserve">IV– Lavrar notificações, intimações e autuações contra infratores, </w:t>
      </w:r>
      <w:proofErr w:type="gramStart"/>
      <w:r w:rsidRPr="00EA0EFB">
        <w:rPr>
          <w:rFonts w:ascii="Arial" w:eastAsia="BatangChe" w:hAnsi="Arial" w:cs="Arial"/>
        </w:rPr>
        <w:t>aplicando- lhes</w:t>
      </w:r>
      <w:proofErr w:type="gramEnd"/>
      <w:r w:rsidRPr="00EA0EFB">
        <w:rPr>
          <w:rFonts w:ascii="Arial" w:eastAsia="BatangChe" w:hAnsi="Arial" w:cs="Arial"/>
        </w:rPr>
        <w:t xml:space="preserve"> as legislações municipais;</w:t>
      </w:r>
    </w:p>
    <w:p w14:paraId="59507008"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V– Entregar notificações diversas aos contribuintes, visando o recolhimento de tributos municipais;</w:t>
      </w:r>
    </w:p>
    <w:p w14:paraId="7DE6D8D7"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VI– Realizar diligência junto aos contribuintes do Município, órgão da Administração Pública Municipal, cartórios, bancos, instituição financeira e todos os que, embora não sejam contribuintes de tributos municipais, com aqueles mantenham relação direta ou indireta;</w:t>
      </w:r>
    </w:p>
    <w:p w14:paraId="1C19AC90"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 xml:space="preserve">VII– Proceder ao </w:t>
      </w:r>
      <w:proofErr w:type="gramStart"/>
      <w:r w:rsidRPr="00EA0EFB">
        <w:rPr>
          <w:rFonts w:ascii="Arial" w:eastAsia="BatangChe" w:hAnsi="Arial" w:cs="Arial"/>
        </w:rPr>
        <w:t>exame  busca</w:t>
      </w:r>
      <w:proofErr w:type="gramEnd"/>
      <w:r w:rsidRPr="00EA0EFB">
        <w:rPr>
          <w:rFonts w:ascii="Arial" w:eastAsia="BatangChe" w:hAnsi="Arial" w:cs="Arial"/>
        </w:rPr>
        <w:t xml:space="preserve">  e  apreensão  de  produtos,  mercadorias, materiais e de livros e documentos fiscais, contábeis e de efeitos comerciais; </w:t>
      </w:r>
    </w:p>
    <w:p w14:paraId="1FFDDEEA"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 xml:space="preserve">VIII– Fiscalizar os eventos realizados no município; </w:t>
      </w:r>
    </w:p>
    <w:p w14:paraId="695D7F3D"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IX– Desenquadrar regimes especiais;</w:t>
      </w:r>
    </w:p>
    <w:p w14:paraId="42E724E5"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 xml:space="preserve">X – Examinar demonstrativos obrigatórios dos contribuintes; </w:t>
      </w:r>
    </w:p>
    <w:p w14:paraId="387F47F3"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XI– Examinar contabilidade das empresas;</w:t>
      </w:r>
    </w:p>
    <w:p w14:paraId="05F7F831"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XII – Conciliar documentos Fiscais;</w:t>
      </w:r>
    </w:p>
    <w:p w14:paraId="14F92B26"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XIII– Revisar declarações espontâneas dos contribuintes;</w:t>
      </w:r>
    </w:p>
    <w:p w14:paraId="35F8FEE3"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XIV– Aplicar as penalidades expostas nos Códigos vigentes;</w:t>
      </w:r>
    </w:p>
    <w:p w14:paraId="2C571924"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XV–</w:t>
      </w:r>
      <w:r w:rsidRPr="00EA0EFB">
        <w:rPr>
          <w:rFonts w:ascii="Arial" w:eastAsia="BatangChe" w:hAnsi="Arial" w:cs="Arial"/>
        </w:rPr>
        <w:tab/>
        <w:t>Acompanhar</w:t>
      </w:r>
      <w:r w:rsidRPr="00EA0EFB">
        <w:rPr>
          <w:rFonts w:ascii="Arial" w:eastAsia="BatangChe" w:hAnsi="Arial" w:cs="Arial"/>
        </w:rPr>
        <w:tab/>
        <w:t>inventários,</w:t>
      </w:r>
      <w:r w:rsidRPr="00EA0EFB">
        <w:rPr>
          <w:rFonts w:ascii="Arial" w:eastAsia="BatangChe" w:hAnsi="Arial" w:cs="Arial"/>
        </w:rPr>
        <w:tab/>
        <w:t>recuperação</w:t>
      </w:r>
      <w:r w:rsidRPr="00EA0EFB">
        <w:rPr>
          <w:rFonts w:ascii="Arial" w:eastAsia="BatangChe" w:hAnsi="Arial" w:cs="Arial"/>
        </w:rPr>
        <w:tab/>
        <w:t>judicial, falências e concordatas quando requisitado pelo Poder Judiciário;</w:t>
      </w:r>
    </w:p>
    <w:p w14:paraId="246C4948"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XVI– Intimar contribuintes;</w:t>
      </w:r>
    </w:p>
    <w:p w14:paraId="69440268"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XVII– Solicitar informações de agências bancárias inerentes à apuração do Imposto Sobre Serviço de Qualquer Natureza – ISSQN;</w:t>
      </w:r>
    </w:p>
    <w:p w14:paraId="711D32E9"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XVIII– Requisitar força policial;</w:t>
      </w:r>
    </w:p>
    <w:p w14:paraId="0836FA67"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lastRenderedPageBreak/>
        <w:t>XIX– Constituir, sob supervisão do Secretário Municipal, o crédito tributário, com a identificação do sujeito passivo da tributação, identificando bens, mercadorias e serviços, a ocorrência do fator gerador, determinando a base de cálculo, identificando a alíquota aplicável, verificando as irregularidades; lavrando notificações e auto de infração, emitindo notificações de lançamento de débitos, ratificando lançamentos e replicando a Defesa do contribuinte;</w:t>
      </w:r>
    </w:p>
    <w:p w14:paraId="4030E84E"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 xml:space="preserve">XX– Organizar o sistema de informações cadastrais, analisando pedidos de inscrições no cadastro fiscal, enquadrando os contribuintes na atividade </w:t>
      </w:r>
      <w:proofErr w:type="gramStart"/>
      <w:r w:rsidRPr="00EA0EFB">
        <w:rPr>
          <w:rFonts w:ascii="Arial" w:eastAsia="BatangChe" w:hAnsi="Arial" w:cs="Arial"/>
        </w:rPr>
        <w:t>econômica,  verificando</w:t>
      </w:r>
      <w:proofErr w:type="gramEnd"/>
      <w:r w:rsidRPr="00EA0EFB">
        <w:rPr>
          <w:rFonts w:ascii="Arial" w:eastAsia="BatangChe" w:hAnsi="Arial" w:cs="Arial"/>
        </w:rPr>
        <w:t xml:space="preserve"> a integridade das informações cadastrais, bloqueando o contribuinte em situação irregular, pesquisando os valores de bens e serviços e de locação de imóveis;</w:t>
      </w:r>
    </w:p>
    <w:p w14:paraId="2F4CDC97"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XXI– Realizar operações especiais (blitz);</w:t>
      </w:r>
    </w:p>
    <w:p w14:paraId="32B7680B"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XXII– Subsidiar a justiça nos processos tributários e no arrolamento dos bens e direitos para garantia do crédito tributário;</w:t>
      </w:r>
    </w:p>
    <w:p w14:paraId="411F4A02"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XXIII– Orientar contribuinte no plantão fiscal;</w:t>
      </w:r>
    </w:p>
    <w:p w14:paraId="68670AA9"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XXIV– Responder consultas do contribuinte;</w:t>
      </w:r>
    </w:p>
    <w:p w14:paraId="5410F0BA"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XXV– Calcular débitos fiscais;</w:t>
      </w:r>
    </w:p>
    <w:p w14:paraId="28EFE8A9" w14:textId="77777777" w:rsidR="005735B5" w:rsidRPr="00EA0EFB" w:rsidRDefault="005735B5" w:rsidP="00E249B3">
      <w:pPr>
        <w:spacing w:line="360" w:lineRule="auto"/>
        <w:ind w:firstLine="708"/>
        <w:jc w:val="both"/>
        <w:rPr>
          <w:rFonts w:ascii="Arial" w:eastAsia="BatangChe" w:hAnsi="Arial" w:cs="Arial"/>
        </w:rPr>
      </w:pPr>
      <w:r w:rsidRPr="00EA0EFB">
        <w:rPr>
          <w:rFonts w:ascii="Arial" w:eastAsia="BatangChe" w:hAnsi="Arial" w:cs="Arial"/>
        </w:rPr>
        <w:t>XXVI– Dar parecer em pedido de certidões de regularidade fiscal;</w:t>
      </w:r>
    </w:p>
    <w:p w14:paraId="16BD741D"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XXVII– Fiscalizar as taxas decorrentes das atividades do Poder de Polícia do Município;</w:t>
      </w:r>
    </w:p>
    <w:p w14:paraId="7D1C3268"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XXVIII– Dirigir veículos leves, mediante autorização prévia, quando necessário ao exercício das demais atividades;</w:t>
      </w:r>
    </w:p>
    <w:p w14:paraId="3DC6B0A0" w14:textId="77777777" w:rsidR="005735B5" w:rsidRPr="00EA0EFB" w:rsidRDefault="005735B5" w:rsidP="00E249B3">
      <w:pPr>
        <w:spacing w:line="360" w:lineRule="auto"/>
        <w:ind w:left="708"/>
        <w:jc w:val="both"/>
        <w:rPr>
          <w:rFonts w:ascii="Arial" w:eastAsia="BatangChe" w:hAnsi="Arial" w:cs="Arial"/>
        </w:rPr>
      </w:pPr>
      <w:r w:rsidRPr="00EA0EFB">
        <w:rPr>
          <w:rFonts w:ascii="Arial" w:eastAsia="BatangChe" w:hAnsi="Arial" w:cs="Arial"/>
        </w:rPr>
        <w:t>XXIX– Executar as atribuições inerentes ao cargo, mediante ordem de fiscalização, que será expedida pelo setor competente de tributação e fiscalização, nos casos em que couber;</w:t>
      </w:r>
    </w:p>
    <w:p w14:paraId="0A72B2E2" w14:textId="77777777" w:rsidR="005735B5" w:rsidRPr="00EA0EFB" w:rsidRDefault="005735B5" w:rsidP="00E249B3">
      <w:pPr>
        <w:spacing w:line="360" w:lineRule="auto"/>
        <w:ind w:firstLine="708"/>
        <w:jc w:val="both"/>
        <w:rPr>
          <w:rFonts w:ascii="Arial" w:hAnsi="Arial" w:cs="Arial"/>
          <w:b/>
        </w:rPr>
      </w:pPr>
      <w:r w:rsidRPr="00EA0EFB">
        <w:rPr>
          <w:rFonts w:ascii="Arial" w:eastAsia="BatangChe" w:hAnsi="Arial" w:cs="Arial"/>
        </w:rPr>
        <w:t>XXX– Elaboração de relatórios fiscais.</w:t>
      </w:r>
    </w:p>
    <w:p w14:paraId="6D4549E3" w14:textId="77777777" w:rsidR="005735B5" w:rsidRPr="00EA0EFB" w:rsidRDefault="005735B5" w:rsidP="005735B5">
      <w:pPr>
        <w:tabs>
          <w:tab w:val="left" w:pos="-426"/>
        </w:tabs>
        <w:spacing w:line="360" w:lineRule="auto"/>
        <w:jc w:val="center"/>
        <w:rPr>
          <w:rFonts w:ascii="Arial" w:hAnsi="Arial" w:cs="Arial"/>
          <w:b/>
        </w:rPr>
      </w:pPr>
    </w:p>
    <w:p w14:paraId="163075BD" w14:textId="77777777" w:rsidR="005735B5" w:rsidRPr="00EA0EFB" w:rsidRDefault="005735B5" w:rsidP="005735B5">
      <w:pPr>
        <w:tabs>
          <w:tab w:val="left" w:pos="-426"/>
        </w:tabs>
        <w:spacing w:line="360" w:lineRule="auto"/>
        <w:jc w:val="center"/>
        <w:rPr>
          <w:rFonts w:ascii="Arial" w:hAnsi="Arial" w:cs="Arial"/>
          <w:b/>
        </w:rPr>
      </w:pPr>
      <w:r w:rsidRPr="00EA0EFB">
        <w:rPr>
          <w:rFonts w:ascii="Arial" w:hAnsi="Arial" w:cs="Arial"/>
          <w:b/>
        </w:rPr>
        <w:t>SEÇÃO II</w:t>
      </w:r>
    </w:p>
    <w:p w14:paraId="5C219944" w14:textId="77777777" w:rsidR="005735B5" w:rsidRPr="00EA0EFB" w:rsidRDefault="005735B5" w:rsidP="005735B5">
      <w:pPr>
        <w:tabs>
          <w:tab w:val="left" w:pos="-426"/>
        </w:tabs>
        <w:spacing w:line="360" w:lineRule="auto"/>
        <w:jc w:val="center"/>
        <w:rPr>
          <w:rFonts w:ascii="Arial" w:hAnsi="Arial" w:cs="Arial"/>
          <w:b/>
        </w:rPr>
      </w:pPr>
      <w:r w:rsidRPr="00EA0EFB">
        <w:rPr>
          <w:rFonts w:ascii="Arial" w:hAnsi="Arial" w:cs="Arial"/>
          <w:b/>
        </w:rPr>
        <w:t xml:space="preserve">Dos Fiscais Sanitários </w:t>
      </w:r>
      <w:bookmarkStart w:id="2" w:name="_Hlk191669129"/>
    </w:p>
    <w:p w14:paraId="17D46307" w14:textId="77777777" w:rsidR="00E249B3" w:rsidRPr="00EA0EFB" w:rsidRDefault="00E249B3" w:rsidP="005735B5">
      <w:pPr>
        <w:spacing w:line="360" w:lineRule="auto"/>
        <w:rPr>
          <w:rFonts w:ascii="Arial" w:hAnsi="Arial" w:cs="Arial"/>
          <w:b/>
        </w:rPr>
      </w:pPr>
    </w:p>
    <w:p w14:paraId="2D9997E5" w14:textId="7B3E15B9" w:rsidR="005735B5" w:rsidRPr="00EA0EFB" w:rsidRDefault="005735B5" w:rsidP="005735B5">
      <w:pPr>
        <w:spacing w:line="360" w:lineRule="auto"/>
        <w:rPr>
          <w:rFonts w:ascii="Arial" w:eastAsia="BatangChe" w:hAnsi="Arial" w:cs="Arial"/>
        </w:rPr>
      </w:pPr>
      <w:r w:rsidRPr="00EA0EFB">
        <w:rPr>
          <w:rFonts w:ascii="Arial" w:eastAsia="BatangChe" w:hAnsi="Arial" w:cs="Arial"/>
          <w:b/>
        </w:rPr>
        <w:lastRenderedPageBreak/>
        <w:t xml:space="preserve">Art.14: </w:t>
      </w:r>
      <w:r w:rsidRPr="00EA0EFB">
        <w:rPr>
          <w:rFonts w:ascii="Arial" w:eastAsia="BatangChe" w:hAnsi="Arial" w:cs="Arial"/>
        </w:rPr>
        <w:t xml:space="preserve">São deveres dos </w:t>
      </w:r>
      <w:r w:rsidRPr="00EA0EFB">
        <w:rPr>
          <w:rFonts w:ascii="Arial" w:hAnsi="Arial" w:cs="Arial"/>
          <w:bCs/>
        </w:rPr>
        <w:t>Fiscais Sanitários</w:t>
      </w:r>
      <w:r w:rsidRPr="00EA0EFB">
        <w:rPr>
          <w:rFonts w:ascii="Arial" w:eastAsia="BatangChe" w:hAnsi="Arial" w:cs="Arial"/>
          <w:bCs/>
        </w:rPr>
        <w:t>:</w:t>
      </w:r>
    </w:p>
    <w:p w14:paraId="7865085A" w14:textId="5D4D5F7B"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 xml:space="preserve">I </w:t>
      </w:r>
      <w:r w:rsidR="005735B5" w:rsidRPr="00EA0EFB">
        <w:rPr>
          <w:rFonts w:ascii="Arial" w:eastAsia="BatangChe" w:hAnsi="Arial" w:cs="Arial"/>
        </w:rPr>
        <w:t xml:space="preserve">- Realizar e/ou atualizar o cadastro de estabelecimentos e profissionais de interesse da vigilância sanitária; </w:t>
      </w:r>
    </w:p>
    <w:p w14:paraId="56FE4E91" w14:textId="55AE9F8F"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 xml:space="preserve">II - </w:t>
      </w:r>
      <w:r w:rsidR="005735B5" w:rsidRPr="00EA0EFB">
        <w:rPr>
          <w:rFonts w:ascii="Arial" w:eastAsia="BatangChe" w:hAnsi="Arial" w:cs="Arial"/>
        </w:rPr>
        <w:t xml:space="preserve">Identificar os problemas de saúde comuns ocasionados por medicamentos, cosméticos, saneastes e </w:t>
      </w:r>
      <w:proofErr w:type="spellStart"/>
      <w:r w:rsidR="005735B5" w:rsidRPr="00EA0EFB">
        <w:rPr>
          <w:rFonts w:ascii="Arial" w:eastAsia="BatangChe" w:hAnsi="Arial" w:cs="Arial"/>
        </w:rPr>
        <w:t>domissanitários</w:t>
      </w:r>
      <w:proofErr w:type="spellEnd"/>
      <w:r w:rsidR="005735B5" w:rsidRPr="00EA0EFB">
        <w:rPr>
          <w:rFonts w:ascii="Arial" w:eastAsia="BatangChe" w:hAnsi="Arial" w:cs="Arial"/>
        </w:rPr>
        <w:t>, radiações, alimentos, zoonoses, condições do ambiente de trabalho e profissões ligadas a saúde, relacionando-os com as condições de vida da população;</w:t>
      </w:r>
    </w:p>
    <w:p w14:paraId="751903D6" w14:textId="5445B1FA"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III -</w:t>
      </w:r>
      <w:r w:rsidR="005735B5" w:rsidRPr="00EA0EFB">
        <w:rPr>
          <w:rFonts w:ascii="Arial" w:eastAsia="BatangChe" w:hAnsi="Arial" w:cs="Arial"/>
        </w:rPr>
        <w:t xml:space="preserve"> Identificar os problemas da população relacionada ao uso indevido de produtos e serviços de interesse da vigilância sanitária, ao exercício ilegal de profissões relacionadas com a saúde da população;</w:t>
      </w:r>
    </w:p>
    <w:p w14:paraId="5BB52FE9" w14:textId="3EC9D185"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 xml:space="preserve">IV - </w:t>
      </w:r>
      <w:r w:rsidR="005735B5" w:rsidRPr="00EA0EFB">
        <w:rPr>
          <w:rFonts w:ascii="Arial" w:eastAsia="BatangChe" w:hAnsi="Arial" w:cs="Arial"/>
        </w:rPr>
        <w:t>Classificar os estabelecimentos e produtos segundo o critério de risco epidemiológico;</w:t>
      </w:r>
    </w:p>
    <w:p w14:paraId="50FBF18F" w14:textId="0F1169D6"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 xml:space="preserve">V </w:t>
      </w:r>
      <w:r w:rsidR="005735B5" w:rsidRPr="00EA0EFB">
        <w:rPr>
          <w:rFonts w:ascii="Arial" w:eastAsia="BatangChe" w:hAnsi="Arial" w:cs="Arial"/>
        </w:rPr>
        <w:t>- Promover a participação de grupos da população (associação de bairros, entidades representantes e outros) no planejamento, controle e avaliação das atividades de vigilância sanitária;</w:t>
      </w:r>
    </w:p>
    <w:p w14:paraId="6C6ED4B6" w14:textId="102CF0B5"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VI</w:t>
      </w:r>
      <w:r w:rsidR="005735B5" w:rsidRPr="00EA0EFB">
        <w:rPr>
          <w:rFonts w:ascii="Arial" w:eastAsia="BatangChe" w:hAnsi="Arial" w:cs="Arial"/>
        </w:rPr>
        <w:t>- Participar de programação de atividades de inspeção sanitária para estabelecimentos, produtos e serviços de interesse da vigilância sanitária, segundo as prioridades definidas;</w:t>
      </w:r>
    </w:p>
    <w:p w14:paraId="72E33B2E" w14:textId="69CA104E"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 xml:space="preserve">VII </w:t>
      </w:r>
      <w:r w:rsidR="005735B5" w:rsidRPr="00EA0EFB">
        <w:rPr>
          <w:rFonts w:ascii="Arial" w:eastAsia="BatangChe" w:hAnsi="Arial" w:cs="Arial"/>
        </w:rPr>
        <w:t xml:space="preserve">- Participar na programação das atividades de colheita de amostras de produtos de interesse da vigilância sanitária (alimentos, água, medicamentos, cosméticos, saneastes, </w:t>
      </w:r>
      <w:proofErr w:type="spellStart"/>
      <w:r w:rsidR="005735B5" w:rsidRPr="00EA0EFB">
        <w:rPr>
          <w:rFonts w:ascii="Arial" w:eastAsia="BatangChe" w:hAnsi="Arial" w:cs="Arial"/>
        </w:rPr>
        <w:t>domissanitários</w:t>
      </w:r>
      <w:proofErr w:type="spellEnd"/>
      <w:r w:rsidR="005735B5" w:rsidRPr="00EA0EFB">
        <w:rPr>
          <w:rFonts w:ascii="Arial" w:eastAsia="BatangChe" w:hAnsi="Arial" w:cs="Arial"/>
        </w:rPr>
        <w:t xml:space="preserve"> e correlatos);</w:t>
      </w:r>
    </w:p>
    <w:p w14:paraId="126257AA" w14:textId="52219DDE"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 xml:space="preserve">VIII </w:t>
      </w:r>
      <w:r w:rsidR="005735B5" w:rsidRPr="00EA0EFB">
        <w:rPr>
          <w:rFonts w:ascii="Arial" w:eastAsia="BatangChe" w:hAnsi="Arial" w:cs="Arial"/>
        </w:rPr>
        <w:t>- Realizar e/ou acompanhar inspeções de rotinas (programadas) e emergenciais (surtos, reclamações, registros e outros) em estabelecimentos alimentares e outros de interesse da vigilância Sanitária;</w:t>
      </w:r>
    </w:p>
    <w:p w14:paraId="61C9C349" w14:textId="106156FF" w:rsidR="005735B5" w:rsidRPr="00EA0EFB" w:rsidRDefault="00E249B3" w:rsidP="00DC79E2">
      <w:pPr>
        <w:widowControl w:val="0"/>
        <w:autoSpaceDE w:val="0"/>
        <w:autoSpaceDN w:val="0"/>
        <w:spacing w:line="360" w:lineRule="auto"/>
        <w:ind w:firstLine="708"/>
        <w:jc w:val="both"/>
        <w:rPr>
          <w:rFonts w:ascii="Arial" w:eastAsia="BatangChe" w:hAnsi="Arial" w:cs="Arial"/>
        </w:rPr>
      </w:pPr>
      <w:r w:rsidRPr="00EA0EFB">
        <w:rPr>
          <w:rFonts w:ascii="Arial" w:eastAsia="BatangChe" w:hAnsi="Arial" w:cs="Arial"/>
        </w:rPr>
        <w:t xml:space="preserve">IX </w:t>
      </w:r>
      <w:r w:rsidR="005735B5" w:rsidRPr="00EA0EFB">
        <w:rPr>
          <w:rFonts w:ascii="Arial" w:eastAsia="BatangChe" w:hAnsi="Arial" w:cs="Arial"/>
        </w:rPr>
        <w:t>- Auxiliar na inspeção industrial e sanitária de produtos de origem animal;</w:t>
      </w:r>
    </w:p>
    <w:p w14:paraId="1455C002" w14:textId="6CE66156"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 xml:space="preserve">X </w:t>
      </w:r>
      <w:r w:rsidR="005735B5" w:rsidRPr="00EA0EFB">
        <w:rPr>
          <w:rFonts w:ascii="Arial" w:eastAsia="BatangChe" w:hAnsi="Arial" w:cs="Arial"/>
        </w:rPr>
        <w:t>- Realizar colheita de amostras de produtos de interesse da vigilância sanitária, com fins de análise fiscal, surto e controle de rotina;</w:t>
      </w:r>
    </w:p>
    <w:p w14:paraId="38B3C333" w14:textId="6EB3F748"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 xml:space="preserve">XI </w:t>
      </w:r>
      <w:r w:rsidR="005735B5" w:rsidRPr="00EA0EFB">
        <w:rPr>
          <w:rFonts w:ascii="Arial" w:eastAsia="BatangChe" w:hAnsi="Arial" w:cs="Arial"/>
        </w:rPr>
        <w:t>- Participar da criação de mecanismos de notificação de casos e/ou surtos de doenças veiculadas por alimento e zoonoses;</w:t>
      </w:r>
    </w:p>
    <w:p w14:paraId="63545763" w14:textId="3B9A19CD"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 xml:space="preserve">XII </w:t>
      </w:r>
      <w:r w:rsidR="005735B5" w:rsidRPr="00EA0EFB">
        <w:rPr>
          <w:rFonts w:ascii="Arial" w:eastAsia="BatangChe" w:hAnsi="Arial" w:cs="Arial"/>
        </w:rPr>
        <w:t xml:space="preserve">- Aplicar, quando necessárias medidas previstas em legislação sanitária </w:t>
      </w:r>
      <w:r w:rsidR="005735B5" w:rsidRPr="00EA0EFB">
        <w:rPr>
          <w:rFonts w:ascii="Arial" w:eastAsia="BatangChe" w:hAnsi="Arial" w:cs="Arial"/>
        </w:rPr>
        <w:lastRenderedPageBreak/>
        <w:t>vigente (intimações, infrações e apreensões);</w:t>
      </w:r>
    </w:p>
    <w:p w14:paraId="35A96554" w14:textId="5590FA89"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 xml:space="preserve">XIII </w:t>
      </w:r>
      <w:r w:rsidR="005735B5" w:rsidRPr="00EA0EFB">
        <w:rPr>
          <w:rFonts w:ascii="Arial" w:eastAsia="BatangChe" w:hAnsi="Arial" w:cs="Arial"/>
        </w:rPr>
        <w:t>- Validar a licença sanitária de estabelecimentos de menor risco epidemiológico, mediante aprovação das condições sanitárias encontradas por ocasião da inspeção;</w:t>
      </w:r>
    </w:p>
    <w:p w14:paraId="3EA124BA" w14:textId="340C86A0" w:rsidR="005735B5" w:rsidRPr="00EA0EFB" w:rsidRDefault="00E249B3" w:rsidP="00DC79E2">
      <w:pPr>
        <w:widowControl w:val="0"/>
        <w:autoSpaceDE w:val="0"/>
        <w:autoSpaceDN w:val="0"/>
        <w:spacing w:line="360" w:lineRule="auto"/>
        <w:ind w:left="708"/>
        <w:jc w:val="both"/>
        <w:rPr>
          <w:rFonts w:ascii="Arial" w:eastAsia="BatangChe" w:hAnsi="Arial" w:cs="Arial"/>
        </w:rPr>
      </w:pPr>
      <w:r w:rsidRPr="00EA0EFB">
        <w:rPr>
          <w:rFonts w:ascii="Arial" w:eastAsia="BatangChe" w:hAnsi="Arial" w:cs="Arial"/>
        </w:rPr>
        <w:t>XIV</w:t>
      </w:r>
      <w:r w:rsidR="00DC79E2" w:rsidRPr="00EA0EFB">
        <w:rPr>
          <w:rFonts w:ascii="Arial" w:eastAsia="BatangChe" w:hAnsi="Arial" w:cs="Arial"/>
        </w:rPr>
        <w:t xml:space="preserve"> </w:t>
      </w:r>
      <w:r w:rsidR="005735B5" w:rsidRPr="00EA0EFB">
        <w:rPr>
          <w:rFonts w:ascii="Arial" w:eastAsia="BatangChe" w:hAnsi="Arial" w:cs="Arial"/>
        </w:rPr>
        <w:t>- Participar na promoção de atividades de informações de debates com a população, profissionais e entidades representantes de classe sobre temas da vigilância sanitária;</w:t>
      </w:r>
    </w:p>
    <w:p w14:paraId="470ACBE9"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XV - Efetuar vistoria e fiscalização em estabelecimentos públicos, comerciais e industriais verificando as condições gerais de higiene, limpeza de equipamentos, refrigeração, suprimento de água, instalações sanitárias, armazenagem, estado e graus de deterioração de produtos perecíveis e condições de asseio;</w:t>
      </w:r>
    </w:p>
    <w:p w14:paraId="043D8968"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XVI - Inspecionar imóveis antes de serem habitados, verificando condições físicas e sanitárias do local para assegurar as medidas profiláticas e de segurança necessárias, com o fim de obter alvarás;</w:t>
      </w:r>
    </w:p>
    <w:p w14:paraId="2358A85E" w14:textId="77777777" w:rsidR="00DC79E2"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XVII- Vistoriar estabelecimentos de saúde, salão de beleza e outros, verificando as condições gerais, de higiene, data de vencimento de medicamentos e registro psicotrópicos;</w:t>
      </w:r>
    </w:p>
    <w:p w14:paraId="21720299" w14:textId="04434271"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X</w:t>
      </w:r>
      <w:r w:rsidR="00DB1FA5" w:rsidRPr="00EA0EFB">
        <w:rPr>
          <w:rFonts w:ascii="Arial" w:eastAsia="BatangChe" w:hAnsi="Arial" w:cs="Arial"/>
        </w:rPr>
        <w:t>V</w:t>
      </w:r>
      <w:r w:rsidRPr="00EA0EFB">
        <w:rPr>
          <w:rFonts w:ascii="Arial" w:eastAsia="BatangChe" w:hAnsi="Arial" w:cs="Arial"/>
        </w:rPr>
        <w:t>III</w:t>
      </w:r>
      <w:r w:rsidR="00DB1FA5" w:rsidRPr="00EA0EFB">
        <w:rPr>
          <w:rFonts w:ascii="Arial" w:eastAsia="BatangChe" w:hAnsi="Arial" w:cs="Arial"/>
        </w:rPr>
        <w:t xml:space="preserve"> </w:t>
      </w:r>
      <w:r w:rsidRPr="00EA0EFB">
        <w:rPr>
          <w:rFonts w:ascii="Arial" w:eastAsia="BatangChe" w:hAnsi="Arial" w:cs="Arial"/>
        </w:rPr>
        <w:t>- Coletar para análise físico-química medicamentos e outros produtos relacionados à saúde.</w:t>
      </w:r>
    </w:p>
    <w:p w14:paraId="2DDA6D0B" w14:textId="77777777" w:rsidR="005735B5" w:rsidRPr="00EA0EFB" w:rsidRDefault="005735B5" w:rsidP="005735B5">
      <w:pPr>
        <w:spacing w:line="360" w:lineRule="auto"/>
        <w:jc w:val="both"/>
        <w:rPr>
          <w:rFonts w:ascii="Arial" w:eastAsia="BatangChe" w:hAnsi="Arial" w:cs="Arial"/>
        </w:rPr>
      </w:pPr>
    </w:p>
    <w:p w14:paraId="2F960116" w14:textId="77777777" w:rsidR="005735B5" w:rsidRPr="00EA0EFB" w:rsidRDefault="005735B5" w:rsidP="005735B5">
      <w:pPr>
        <w:tabs>
          <w:tab w:val="left" w:pos="-426"/>
        </w:tabs>
        <w:spacing w:line="360" w:lineRule="auto"/>
        <w:jc w:val="center"/>
        <w:rPr>
          <w:rFonts w:ascii="Arial" w:hAnsi="Arial" w:cs="Arial"/>
          <w:b/>
        </w:rPr>
      </w:pPr>
      <w:r w:rsidRPr="00EA0EFB">
        <w:rPr>
          <w:rFonts w:ascii="Arial" w:hAnsi="Arial" w:cs="Arial"/>
          <w:b/>
        </w:rPr>
        <w:t>SEÇÃO III</w:t>
      </w:r>
    </w:p>
    <w:p w14:paraId="28B46469" w14:textId="77777777" w:rsidR="005735B5" w:rsidRPr="00EA0EFB" w:rsidRDefault="005735B5" w:rsidP="005735B5">
      <w:pPr>
        <w:tabs>
          <w:tab w:val="left" w:pos="-426"/>
        </w:tabs>
        <w:spacing w:line="360" w:lineRule="auto"/>
        <w:jc w:val="center"/>
        <w:rPr>
          <w:rFonts w:ascii="Arial" w:eastAsia="BatangChe" w:hAnsi="Arial" w:cs="Arial"/>
          <w:b/>
        </w:rPr>
      </w:pPr>
      <w:r w:rsidRPr="00EA0EFB">
        <w:rPr>
          <w:rFonts w:ascii="Arial" w:hAnsi="Arial" w:cs="Arial"/>
          <w:b/>
        </w:rPr>
        <w:t xml:space="preserve">Dos </w:t>
      </w:r>
      <w:r w:rsidRPr="00EA0EFB">
        <w:rPr>
          <w:rFonts w:ascii="Arial" w:eastAsia="BatangChe" w:hAnsi="Arial" w:cs="Arial"/>
          <w:b/>
        </w:rPr>
        <w:t>Fiscais de obras</w:t>
      </w:r>
    </w:p>
    <w:p w14:paraId="2B7CEB8F" w14:textId="77777777" w:rsidR="005735B5" w:rsidRPr="00EA0EFB" w:rsidRDefault="005735B5" w:rsidP="005735B5">
      <w:pPr>
        <w:tabs>
          <w:tab w:val="left" w:pos="-426"/>
        </w:tabs>
        <w:spacing w:line="360" w:lineRule="auto"/>
        <w:jc w:val="center"/>
        <w:rPr>
          <w:rFonts w:ascii="Arial" w:eastAsia="BatangChe" w:hAnsi="Arial" w:cs="Arial"/>
          <w:b/>
        </w:rPr>
      </w:pPr>
    </w:p>
    <w:p w14:paraId="72659780" w14:textId="18AE0D72" w:rsidR="005735B5" w:rsidRPr="00EA0EFB" w:rsidRDefault="005735B5" w:rsidP="005735B5">
      <w:pPr>
        <w:spacing w:line="360" w:lineRule="auto"/>
        <w:rPr>
          <w:rFonts w:ascii="Arial" w:eastAsia="BatangChe" w:hAnsi="Arial" w:cs="Arial"/>
        </w:rPr>
      </w:pPr>
      <w:r w:rsidRPr="00EA0EFB">
        <w:rPr>
          <w:rFonts w:ascii="Arial" w:eastAsia="BatangChe" w:hAnsi="Arial" w:cs="Arial"/>
          <w:b/>
        </w:rPr>
        <w:t xml:space="preserve">Art.15: </w:t>
      </w:r>
      <w:r w:rsidRPr="00EA0EFB">
        <w:rPr>
          <w:rFonts w:ascii="Arial" w:eastAsia="BatangChe" w:hAnsi="Arial" w:cs="Arial"/>
        </w:rPr>
        <w:t>São deveres dos Fiscais de obras:</w:t>
      </w:r>
    </w:p>
    <w:p w14:paraId="3E71FF70" w14:textId="77777777" w:rsidR="005735B5" w:rsidRPr="00EA0EFB" w:rsidRDefault="005735B5" w:rsidP="00DC79E2">
      <w:pPr>
        <w:spacing w:line="360" w:lineRule="auto"/>
        <w:ind w:left="708"/>
        <w:rPr>
          <w:rFonts w:ascii="Arial" w:eastAsia="BatangChe" w:hAnsi="Arial" w:cs="Arial"/>
        </w:rPr>
      </w:pPr>
      <w:r w:rsidRPr="00EA0EFB">
        <w:rPr>
          <w:rFonts w:ascii="Arial" w:eastAsia="BatangChe" w:hAnsi="Arial" w:cs="Arial"/>
        </w:rPr>
        <w:t>I - Proceder à verificação e orientação do cumprimento da regulamentação urbanística concernente a edificações públicas e particulares;</w:t>
      </w:r>
    </w:p>
    <w:p w14:paraId="366141EE"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II - Orientar, inspecionar e exercer a fiscalização de construções irregulares e clandestinas, fazendo comunicações, notificações e embargos;</w:t>
      </w:r>
    </w:p>
    <w:p w14:paraId="4C2B23EC"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 xml:space="preserve">III- </w:t>
      </w:r>
      <w:proofErr w:type="gramStart"/>
      <w:r w:rsidRPr="00EA0EFB">
        <w:rPr>
          <w:rFonts w:ascii="Arial" w:eastAsia="BatangChe" w:hAnsi="Arial" w:cs="Arial"/>
        </w:rPr>
        <w:t>Inspecionar  a</w:t>
      </w:r>
      <w:proofErr w:type="gramEnd"/>
      <w:r w:rsidRPr="00EA0EFB">
        <w:rPr>
          <w:rFonts w:ascii="Arial" w:eastAsia="BatangChe" w:hAnsi="Arial" w:cs="Arial"/>
        </w:rPr>
        <w:t xml:space="preserve"> Taxa de Legalização Fiscalização de Obras – TLFO, de construção e/ou serviço em execução ou reconstrução;  </w:t>
      </w:r>
    </w:p>
    <w:p w14:paraId="2E0DF41F"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lastRenderedPageBreak/>
        <w:t xml:space="preserve">IV - Promover </w:t>
      </w:r>
      <w:proofErr w:type="gramStart"/>
      <w:r w:rsidRPr="00EA0EFB">
        <w:rPr>
          <w:rFonts w:ascii="Arial" w:eastAsia="BatangChe" w:hAnsi="Arial" w:cs="Arial"/>
        </w:rPr>
        <w:t>embargando  à</w:t>
      </w:r>
      <w:proofErr w:type="gramEnd"/>
      <w:r w:rsidRPr="00EA0EFB">
        <w:rPr>
          <w:rFonts w:ascii="Arial" w:eastAsia="BatangChe" w:hAnsi="Arial" w:cs="Arial"/>
        </w:rPr>
        <w:t xml:space="preserve"> aquelas  que não estiverem providas de competente autorização ou que estejam em desacordo com a legislação municipal;</w:t>
      </w:r>
    </w:p>
    <w:p w14:paraId="685B0580" w14:textId="77777777" w:rsidR="005735B5" w:rsidRPr="00EA0EFB" w:rsidRDefault="005735B5" w:rsidP="00DC79E2">
      <w:pPr>
        <w:spacing w:line="360" w:lineRule="auto"/>
        <w:ind w:firstLine="708"/>
        <w:jc w:val="both"/>
        <w:rPr>
          <w:rFonts w:ascii="Arial" w:eastAsia="BatangChe" w:hAnsi="Arial" w:cs="Arial"/>
        </w:rPr>
      </w:pPr>
      <w:r w:rsidRPr="00EA0EFB">
        <w:rPr>
          <w:rFonts w:ascii="Arial" w:eastAsia="BatangChe" w:hAnsi="Arial" w:cs="Arial"/>
        </w:rPr>
        <w:t>V - Inspecionar a utilização de canteiro de obras em local diverso do licenciado;</w:t>
      </w:r>
    </w:p>
    <w:p w14:paraId="06EF0134"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VI - Intimar, autuar, estabelecer prazos e tomar providências relativas aos violadores da legislação urbanística;</w:t>
      </w:r>
    </w:p>
    <w:p w14:paraId="1A0DEB7B"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VII - Efetuar a fiscalização em construções, verificando o cumprimento das normas gerais estabelecidas pelo Código de Obras do Município;</w:t>
      </w:r>
    </w:p>
    <w:p w14:paraId="230F7B04" w14:textId="3B8A2DC3" w:rsidR="005735B5" w:rsidRPr="00EA0EFB" w:rsidRDefault="005735B5" w:rsidP="00DC79E2">
      <w:pPr>
        <w:tabs>
          <w:tab w:val="left" w:pos="-426"/>
        </w:tabs>
        <w:spacing w:line="360" w:lineRule="auto"/>
        <w:ind w:left="708"/>
        <w:jc w:val="both"/>
        <w:rPr>
          <w:rFonts w:ascii="Arial" w:eastAsia="BatangChe" w:hAnsi="Arial" w:cs="Arial"/>
        </w:rPr>
      </w:pPr>
      <w:r w:rsidRPr="00EA0EFB">
        <w:rPr>
          <w:rFonts w:ascii="Arial" w:eastAsia="BatangChe" w:hAnsi="Arial" w:cs="Arial"/>
        </w:rPr>
        <w:t xml:space="preserve">VIII - Estabelecer penalidades, pelo descumprimento das obrigações previstas quanto a Regularização de Obras, que serão aplicadas </w:t>
      </w:r>
      <w:proofErr w:type="gramStart"/>
      <w:r w:rsidRPr="00EA0EFB">
        <w:rPr>
          <w:rFonts w:ascii="Arial" w:eastAsia="BatangChe" w:hAnsi="Arial" w:cs="Arial"/>
        </w:rPr>
        <w:t>ao  infrator</w:t>
      </w:r>
      <w:proofErr w:type="gramEnd"/>
      <w:r w:rsidRPr="00EA0EFB">
        <w:rPr>
          <w:rFonts w:ascii="Arial" w:eastAsia="BatangChe" w:hAnsi="Arial" w:cs="Arial"/>
        </w:rPr>
        <w:t>, aquelas que forem cabíveis;</w:t>
      </w:r>
    </w:p>
    <w:p w14:paraId="23EF1E2C"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IX - Acompanhar os arquitetos e engenheiros da prefeitura nas inspeções e vistorias realizadas no município;</w:t>
      </w:r>
    </w:p>
    <w:p w14:paraId="27655008"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 xml:space="preserve">X - Efetuar levantamento de terrenos e Aprovação de loteamentos, Desmembramentos e </w:t>
      </w:r>
      <w:proofErr w:type="spellStart"/>
      <w:r w:rsidRPr="00EA0EFB">
        <w:rPr>
          <w:rFonts w:ascii="Arial" w:eastAsia="BatangChe" w:hAnsi="Arial" w:cs="Arial"/>
        </w:rPr>
        <w:t>Remembramentos</w:t>
      </w:r>
      <w:proofErr w:type="spellEnd"/>
      <w:r w:rsidRPr="00EA0EFB">
        <w:rPr>
          <w:rFonts w:ascii="Arial" w:eastAsia="BatangChe" w:hAnsi="Arial" w:cs="Arial"/>
        </w:rPr>
        <w:t>;</w:t>
      </w:r>
    </w:p>
    <w:p w14:paraId="74BC18C5"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 xml:space="preserve">XI - </w:t>
      </w:r>
      <w:proofErr w:type="gramStart"/>
      <w:r w:rsidRPr="00EA0EFB">
        <w:rPr>
          <w:rFonts w:ascii="Arial" w:eastAsia="BatangChe" w:hAnsi="Arial" w:cs="Arial"/>
        </w:rPr>
        <w:t>Inspecionar  construções</w:t>
      </w:r>
      <w:proofErr w:type="gramEnd"/>
      <w:r w:rsidRPr="00EA0EFB">
        <w:rPr>
          <w:rFonts w:ascii="Arial" w:eastAsia="BatangChe" w:hAnsi="Arial" w:cs="Arial"/>
        </w:rPr>
        <w:t xml:space="preserve">  realizadas no perímetro do  Município para fins de Regulamentação;</w:t>
      </w:r>
    </w:p>
    <w:p w14:paraId="6F0F43E9"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 xml:space="preserve">XII - </w:t>
      </w:r>
      <w:proofErr w:type="gramStart"/>
      <w:r w:rsidRPr="00EA0EFB">
        <w:rPr>
          <w:rFonts w:ascii="Arial" w:eastAsia="BatangChe" w:hAnsi="Arial" w:cs="Arial"/>
        </w:rPr>
        <w:t>Inspecionar  a</w:t>
      </w:r>
      <w:proofErr w:type="gramEnd"/>
      <w:r w:rsidRPr="00EA0EFB">
        <w:rPr>
          <w:rFonts w:ascii="Arial" w:eastAsia="BatangChe" w:hAnsi="Arial" w:cs="Arial"/>
        </w:rPr>
        <w:t xml:space="preserve"> Licença para Habitar -  HABITE-SE, de construção  realizadas no Município;</w:t>
      </w:r>
    </w:p>
    <w:p w14:paraId="37AD35B6" w14:textId="77777777" w:rsidR="005735B5" w:rsidRPr="00EA0EFB" w:rsidRDefault="005735B5" w:rsidP="00DC79E2">
      <w:pPr>
        <w:spacing w:line="360" w:lineRule="auto"/>
        <w:ind w:left="708"/>
        <w:jc w:val="both"/>
        <w:rPr>
          <w:rFonts w:ascii="Arial" w:eastAsia="BatangChe" w:hAnsi="Arial" w:cs="Arial"/>
        </w:rPr>
      </w:pPr>
      <w:r w:rsidRPr="00EA0EFB">
        <w:rPr>
          <w:rFonts w:ascii="Arial" w:eastAsia="BatangChe" w:hAnsi="Arial" w:cs="Arial"/>
        </w:rPr>
        <w:t>XIII – Desempenhar outras atribuições reativas à fiscalização municipal, bem como seus respectivos lançamentos, respaldados também nos códigos de obras, de posturas, de parcelamento de solos e do plano diretor participativo</w:t>
      </w:r>
    </w:p>
    <w:p w14:paraId="0AF24888" w14:textId="77777777" w:rsidR="005735B5" w:rsidRPr="00EA0EFB" w:rsidRDefault="005735B5" w:rsidP="005735B5">
      <w:pPr>
        <w:spacing w:line="360" w:lineRule="auto"/>
        <w:jc w:val="both"/>
        <w:rPr>
          <w:rFonts w:ascii="Arial" w:eastAsia="BatangChe" w:hAnsi="Arial" w:cs="Arial"/>
        </w:rPr>
      </w:pPr>
    </w:p>
    <w:p w14:paraId="0BD552D7" w14:textId="77777777" w:rsidR="005735B5" w:rsidRPr="00EA0EFB" w:rsidRDefault="005735B5" w:rsidP="005735B5">
      <w:pPr>
        <w:spacing w:line="360" w:lineRule="auto"/>
        <w:rPr>
          <w:rFonts w:ascii="Arial" w:eastAsia="BatangChe" w:hAnsi="Arial" w:cs="Arial"/>
        </w:rPr>
      </w:pPr>
      <w:r w:rsidRPr="00EA0EFB">
        <w:rPr>
          <w:rFonts w:ascii="Arial" w:eastAsia="BatangChe" w:hAnsi="Arial" w:cs="Arial"/>
        </w:rPr>
        <w:t xml:space="preserve">  </w:t>
      </w:r>
    </w:p>
    <w:bookmarkEnd w:id="2"/>
    <w:p w14:paraId="11D7B5E2" w14:textId="77777777" w:rsidR="005735B5" w:rsidRPr="00EA0EFB" w:rsidRDefault="005735B5" w:rsidP="005735B5">
      <w:pPr>
        <w:tabs>
          <w:tab w:val="left" w:pos="-426"/>
        </w:tabs>
        <w:spacing w:line="360" w:lineRule="auto"/>
        <w:jc w:val="center"/>
        <w:rPr>
          <w:rFonts w:ascii="Arial" w:hAnsi="Arial" w:cs="Arial"/>
          <w:b/>
        </w:rPr>
      </w:pPr>
    </w:p>
    <w:p w14:paraId="1B696649" w14:textId="77777777" w:rsidR="005735B5" w:rsidRPr="00EA0EFB" w:rsidRDefault="005735B5" w:rsidP="005735B5">
      <w:pPr>
        <w:tabs>
          <w:tab w:val="left" w:pos="-426"/>
        </w:tabs>
        <w:spacing w:line="360" w:lineRule="auto"/>
        <w:jc w:val="center"/>
        <w:rPr>
          <w:rFonts w:ascii="Arial" w:hAnsi="Arial" w:cs="Arial"/>
          <w:b/>
        </w:rPr>
      </w:pPr>
      <w:r w:rsidRPr="00EA0EFB">
        <w:rPr>
          <w:rFonts w:ascii="Arial" w:hAnsi="Arial" w:cs="Arial"/>
          <w:b/>
        </w:rPr>
        <w:t>SEÇÃO IV</w:t>
      </w:r>
    </w:p>
    <w:p w14:paraId="3585C76D" w14:textId="77777777" w:rsidR="005735B5" w:rsidRPr="00EA0EFB" w:rsidRDefault="005735B5" w:rsidP="005735B5">
      <w:pPr>
        <w:tabs>
          <w:tab w:val="left" w:pos="-426"/>
        </w:tabs>
        <w:spacing w:line="360" w:lineRule="auto"/>
        <w:jc w:val="center"/>
        <w:rPr>
          <w:rFonts w:ascii="Arial" w:eastAsia="BatangChe" w:hAnsi="Arial" w:cs="Arial"/>
          <w:b/>
        </w:rPr>
      </w:pPr>
      <w:r w:rsidRPr="00EA0EFB">
        <w:rPr>
          <w:rFonts w:ascii="Arial" w:hAnsi="Arial" w:cs="Arial"/>
          <w:b/>
        </w:rPr>
        <w:t xml:space="preserve">Dos </w:t>
      </w:r>
      <w:r w:rsidRPr="00EA0EFB">
        <w:rPr>
          <w:rFonts w:ascii="Arial" w:eastAsia="BatangChe" w:hAnsi="Arial" w:cs="Arial"/>
          <w:b/>
        </w:rPr>
        <w:t xml:space="preserve">Fiscais do Meio Ambiente </w:t>
      </w:r>
    </w:p>
    <w:p w14:paraId="68407052" w14:textId="77777777" w:rsidR="005735B5" w:rsidRPr="00EA0EFB" w:rsidRDefault="005735B5" w:rsidP="005735B5">
      <w:pPr>
        <w:tabs>
          <w:tab w:val="left" w:pos="-426"/>
        </w:tabs>
        <w:spacing w:line="360" w:lineRule="auto"/>
        <w:rPr>
          <w:rFonts w:ascii="Arial" w:eastAsia="BatangChe" w:hAnsi="Arial" w:cs="Arial"/>
          <w:b/>
        </w:rPr>
      </w:pPr>
    </w:p>
    <w:p w14:paraId="0B21DDD2" w14:textId="68467F1E" w:rsidR="005735B5" w:rsidRPr="00EA0EFB" w:rsidRDefault="005735B5" w:rsidP="005735B5">
      <w:pPr>
        <w:tabs>
          <w:tab w:val="left" w:pos="-426"/>
        </w:tabs>
        <w:spacing w:line="360" w:lineRule="auto"/>
        <w:rPr>
          <w:rFonts w:ascii="Arial" w:eastAsia="BatangChe" w:hAnsi="Arial" w:cs="Arial"/>
          <w:b/>
        </w:rPr>
      </w:pPr>
      <w:r w:rsidRPr="00EA0EFB">
        <w:rPr>
          <w:rFonts w:ascii="Arial" w:eastAsia="BatangChe" w:hAnsi="Arial" w:cs="Arial"/>
          <w:b/>
        </w:rPr>
        <w:t xml:space="preserve">Art.16: </w:t>
      </w:r>
      <w:r w:rsidRPr="00EA0EFB">
        <w:rPr>
          <w:rFonts w:ascii="Arial" w:eastAsia="BatangChe" w:hAnsi="Arial" w:cs="Arial"/>
        </w:rPr>
        <w:t xml:space="preserve">São deveres dos </w:t>
      </w:r>
      <w:r w:rsidRPr="00EA0EFB">
        <w:rPr>
          <w:rFonts w:ascii="Arial" w:eastAsia="BatangChe" w:hAnsi="Arial" w:cs="Arial"/>
          <w:bCs/>
        </w:rPr>
        <w:t>Meio Ambiente</w:t>
      </w:r>
      <w:bookmarkStart w:id="3" w:name="_Hlk191674845"/>
      <w:r w:rsidRPr="00EA0EFB">
        <w:rPr>
          <w:rFonts w:ascii="Arial" w:eastAsia="BatangChe" w:hAnsi="Arial" w:cs="Arial"/>
          <w:bCs/>
        </w:rPr>
        <w:t>:</w:t>
      </w:r>
    </w:p>
    <w:p w14:paraId="2D478793" w14:textId="19447997" w:rsidR="005735B5" w:rsidRPr="00EA0EFB" w:rsidRDefault="00DC79E2" w:rsidP="005735B5">
      <w:pPr>
        <w:tabs>
          <w:tab w:val="left" w:pos="-426"/>
        </w:tabs>
        <w:spacing w:line="360" w:lineRule="auto"/>
        <w:jc w:val="both"/>
        <w:rPr>
          <w:rFonts w:ascii="Arial" w:eastAsia="BatangChe" w:hAnsi="Arial" w:cs="Arial"/>
        </w:rPr>
      </w:pPr>
      <w:r w:rsidRPr="00EA0EFB">
        <w:rPr>
          <w:rFonts w:ascii="Arial" w:eastAsia="BatangChe" w:hAnsi="Arial" w:cs="Arial"/>
        </w:rPr>
        <w:tab/>
      </w:r>
      <w:r w:rsidR="005735B5" w:rsidRPr="00EA0EFB">
        <w:rPr>
          <w:rFonts w:ascii="Arial" w:eastAsia="BatangChe" w:hAnsi="Arial" w:cs="Arial"/>
        </w:rPr>
        <w:t xml:space="preserve">I - </w:t>
      </w:r>
      <w:r w:rsidR="005735B5" w:rsidRPr="00EA0EFB">
        <w:rPr>
          <w:rFonts w:ascii="Arial" w:hAnsi="Arial" w:cs="Arial"/>
        </w:rPr>
        <w:t>Realizar vistorias em empreendimentos e atividades potencialmente poluidoras.</w:t>
      </w:r>
    </w:p>
    <w:p w14:paraId="2C28D46A" w14:textId="72F96128" w:rsidR="005735B5" w:rsidRPr="00EA0EFB" w:rsidRDefault="00DC79E2" w:rsidP="005735B5">
      <w:pPr>
        <w:tabs>
          <w:tab w:val="left" w:pos="-426"/>
        </w:tabs>
        <w:spacing w:line="360" w:lineRule="auto"/>
        <w:jc w:val="both"/>
        <w:rPr>
          <w:rFonts w:ascii="Arial" w:hAnsi="Arial" w:cs="Arial"/>
        </w:rPr>
      </w:pPr>
      <w:r w:rsidRPr="00EA0EFB">
        <w:rPr>
          <w:rFonts w:ascii="Arial" w:hAnsi="Arial" w:cs="Arial"/>
        </w:rPr>
        <w:tab/>
      </w:r>
      <w:r w:rsidR="005735B5" w:rsidRPr="00EA0EFB">
        <w:rPr>
          <w:rFonts w:ascii="Arial" w:hAnsi="Arial" w:cs="Arial"/>
        </w:rPr>
        <w:t>II - Monitorar o uso de recursos naturais, garantindo sua utilização sustentável.</w:t>
      </w:r>
    </w:p>
    <w:p w14:paraId="3569C152" w14:textId="64112A6C" w:rsidR="005735B5" w:rsidRPr="00EA0EFB" w:rsidRDefault="00DC79E2" w:rsidP="005735B5">
      <w:pPr>
        <w:tabs>
          <w:tab w:val="left" w:pos="-426"/>
        </w:tabs>
        <w:spacing w:line="360" w:lineRule="auto"/>
        <w:jc w:val="both"/>
        <w:rPr>
          <w:rFonts w:ascii="Arial" w:hAnsi="Arial" w:cs="Arial"/>
        </w:rPr>
      </w:pPr>
      <w:r w:rsidRPr="00EA0EFB">
        <w:rPr>
          <w:rFonts w:ascii="Arial" w:hAnsi="Arial" w:cs="Arial"/>
        </w:rPr>
        <w:lastRenderedPageBreak/>
        <w:tab/>
      </w:r>
      <w:r w:rsidR="005735B5" w:rsidRPr="00EA0EFB">
        <w:rPr>
          <w:rFonts w:ascii="Arial" w:hAnsi="Arial" w:cs="Arial"/>
        </w:rPr>
        <w:t>III - Atender e apurar denúncias sobre infrações ambientais.</w:t>
      </w:r>
    </w:p>
    <w:p w14:paraId="352A4653" w14:textId="01956AD9" w:rsidR="005735B5" w:rsidRPr="00EA0EFB" w:rsidRDefault="00DC79E2" w:rsidP="005735B5">
      <w:pPr>
        <w:tabs>
          <w:tab w:val="left" w:pos="-426"/>
        </w:tabs>
        <w:spacing w:line="360" w:lineRule="auto"/>
        <w:jc w:val="both"/>
        <w:rPr>
          <w:rFonts w:ascii="Arial" w:hAnsi="Arial" w:cs="Arial"/>
        </w:rPr>
      </w:pPr>
      <w:r w:rsidRPr="00EA0EFB">
        <w:rPr>
          <w:rFonts w:ascii="Arial" w:hAnsi="Arial" w:cs="Arial"/>
        </w:rPr>
        <w:tab/>
      </w:r>
      <w:r w:rsidR="005735B5" w:rsidRPr="00EA0EFB">
        <w:rPr>
          <w:rFonts w:ascii="Arial" w:hAnsi="Arial" w:cs="Arial"/>
        </w:rPr>
        <w:t>IV - Avaliar e analisar processos de licenciamento ambiental.</w:t>
      </w:r>
    </w:p>
    <w:p w14:paraId="31D8A855" w14:textId="5C30B2BD" w:rsidR="005735B5" w:rsidRPr="00EA0EFB" w:rsidRDefault="00DC79E2" w:rsidP="005735B5">
      <w:pPr>
        <w:tabs>
          <w:tab w:val="left" w:pos="-426"/>
        </w:tabs>
        <w:spacing w:line="360" w:lineRule="auto"/>
        <w:jc w:val="both"/>
        <w:rPr>
          <w:rFonts w:ascii="Arial" w:hAnsi="Arial" w:cs="Arial"/>
        </w:rPr>
      </w:pPr>
      <w:r w:rsidRPr="00EA0EFB">
        <w:rPr>
          <w:rFonts w:ascii="Arial" w:hAnsi="Arial" w:cs="Arial"/>
        </w:rPr>
        <w:tab/>
      </w:r>
      <w:r w:rsidR="005735B5" w:rsidRPr="00EA0EFB">
        <w:rPr>
          <w:rFonts w:ascii="Arial" w:hAnsi="Arial" w:cs="Arial"/>
        </w:rPr>
        <w:t>V - Emitir pareceres e laudos técnicos sobre impactos ambientais.</w:t>
      </w:r>
    </w:p>
    <w:p w14:paraId="5FBE97F9" w14:textId="3BCC6C69" w:rsidR="005735B5" w:rsidRPr="00EA0EFB" w:rsidRDefault="005735B5" w:rsidP="00DC79E2">
      <w:pPr>
        <w:tabs>
          <w:tab w:val="left" w:pos="-426"/>
        </w:tabs>
        <w:spacing w:line="360" w:lineRule="auto"/>
        <w:ind w:left="708"/>
        <w:jc w:val="both"/>
        <w:rPr>
          <w:rFonts w:ascii="Arial" w:hAnsi="Arial" w:cs="Arial"/>
        </w:rPr>
      </w:pPr>
      <w:r w:rsidRPr="00EA0EFB">
        <w:rPr>
          <w:rFonts w:ascii="Arial" w:hAnsi="Arial" w:cs="Arial"/>
        </w:rPr>
        <w:t>VI - Fiscalizar o cumprimento das condições estabelecidas nas licenças ambientais.</w:t>
      </w:r>
    </w:p>
    <w:p w14:paraId="2DD91628" w14:textId="2C67BEE1" w:rsidR="005735B5" w:rsidRPr="00EA0EFB" w:rsidRDefault="00DC79E2" w:rsidP="005735B5">
      <w:pPr>
        <w:tabs>
          <w:tab w:val="left" w:pos="-426"/>
        </w:tabs>
        <w:spacing w:line="360" w:lineRule="auto"/>
        <w:jc w:val="both"/>
        <w:rPr>
          <w:rFonts w:ascii="Arial" w:hAnsi="Arial" w:cs="Arial"/>
        </w:rPr>
      </w:pPr>
      <w:r w:rsidRPr="00EA0EFB">
        <w:rPr>
          <w:rFonts w:ascii="Arial" w:hAnsi="Arial" w:cs="Arial"/>
        </w:rPr>
        <w:tab/>
      </w:r>
      <w:r w:rsidR="005735B5" w:rsidRPr="00EA0EFB">
        <w:rPr>
          <w:rFonts w:ascii="Arial" w:hAnsi="Arial" w:cs="Arial"/>
        </w:rPr>
        <w:t>VII - Promover ações educativas para conscientização ambiental da população.</w:t>
      </w:r>
    </w:p>
    <w:p w14:paraId="7C33C92E" w14:textId="183FFD9E" w:rsidR="005735B5" w:rsidRPr="00EA0EFB" w:rsidRDefault="005735B5" w:rsidP="00DC79E2">
      <w:pPr>
        <w:tabs>
          <w:tab w:val="left" w:pos="-426"/>
        </w:tabs>
        <w:spacing w:line="360" w:lineRule="auto"/>
        <w:ind w:left="708"/>
        <w:jc w:val="both"/>
        <w:rPr>
          <w:rFonts w:ascii="Arial" w:hAnsi="Arial" w:cs="Arial"/>
        </w:rPr>
      </w:pPr>
      <w:r w:rsidRPr="00EA0EFB">
        <w:rPr>
          <w:rFonts w:ascii="Arial" w:hAnsi="Arial" w:cs="Arial"/>
        </w:rPr>
        <w:t>VIII - Oferecer orientação técnica a empreendedores e munícipes sobre práticas sustentáveis.</w:t>
      </w:r>
    </w:p>
    <w:p w14:paraId="69B9E2F1" w14:textId="69F151D0" w:rsidR="005735B5" w:rsidRPr="00EA0EFB" w:rsidRDefault="00DC79E2" w:rsidP="005735B5">
      <w:pPr>
        <w:tabs>
          <w:tab w:val="left" w:pos="-426"/>
        </w:tabs>
        <w:spacing w:line="360" w:lineRule="auto"/>
        <w:jc w:val="both"/>
        <w:rPr>
          <w:rFonts w:ascii="Arial" w:hAnsi="Arial" w:cs="Arial"/>
        </w:rPr>
      </w:pPr>
      <w:r w:rsidRPr="00EA0EFB">
        <w:rPr>
          <w:rFonts w:ascii="Arial" w:hAnsi="Arial" w:cs="Arial"/>
        </w:rPr>
        <w:tab/>
      </w:r>
      <w:r w:rsidR="005735B5" w:rsidRPr="00EA0EFB">
        <w:rPr>
          <w:rFonts w:ascii="Arial" w:hAnsi="Arial" w:cs="Arial"/>
        </w:rPr>
        <w:t>IX - Lavrar autos de infração para irregularidades ambientais.</w:t>
      </w:r>
    </w:p>
    <w:p w14:paraId="1B4433DC" w14:textId="69DC9A56" w:rsidR="005735B5" w:rsidRPr="00EA0EFB" w:rsidRDefault="00DC79E2" w:rsidP="005735B5">
      <w:pPr>
        <w:tabs>
          <w:tab w:val="left" w:pos="-426"/>
        </w:tabs>
        <w:spacing w:line="360" w:lineRule="auto"/>
        <w:jc w:val="both"/>
        <w:rPr>
          <w:rFonts w:ascii="Arial" w:hAnsi="Arial" w:cs="Arial"/>
        </w:rPr>
      </w:pPr>
      <w:r w:rsidRPr="00EA0EFB">
        <w:rPr>
          <w:rFonts w:ascii="Arial" w:hAnsi="Arial" w:cs="Arial"/>
        </w:rPr>
        <w:tab/>
      </w:r>
      <w:r w:rsidR="005735B5" w:rsidRPr="00EA0EFB">
        <w:rPr>
          <w:rFonts w:ascii="Arial" w:hAnsi="Arial" w:cs="Arial"/>
        </w:rPr>
        <w:t>X - Embargar ou interditar atividades que prejudiquem o meio ambiente.</w:t>
      </w:r>
    </w:p>
    <w:p w14:paraId="22863F83" w14:textId="4F19C629" w:rsidR="005735B5" w:rsidRPr="00EA0EFB" w:rsidRDefault="00DC79E2" w:rsidP="005735B5">
      <w:pPr>
        <w:tabs>
          <w:tab w:val="left" w:pos="-426"/>
        </w:tabs>
        <w:spacing w:line="360" w:lineRule="auto"/>
        <w:jc w:val="both"/>
        <w:rPr>
          <w:rFonts w:ascii="Arial" w:hAnsi="Arial" w:cs="Arial"/>
        </w:rPr>
      </w:pPr>
      <w:r w:rsidRPr="00EA0EFB">
        <w:rPr>
          <w:rFonts w:ascii="Arial" w:hAnsi="Arial" w:cs="Arial"/>
        </w:rPr>
        <w:tab/>
      </w:r>
      <w:r w:rsidR="005735B5" w:rsidRPr="00EA0EFB">
        <w:rPr>
          <w:rFonts w:ascii="Arial" w:hAnsi="Arial" w:cs="Arial"/>
        </w:rPr>
        <w:t>XI - Elaborar relatórios técnicos sobre ações de fiscalização.</w:t>
      </w:r>
    </w:p>
    <w:p w14:paraId="133F4E19" w14:textId="2AD3E278" w:rsidR="005735B5" w:rsidRPr="00EA0EFB" w:rsidRDefault="00DC79E2" w:rsidP="005735B5">
      <w:pPr>
        <w:tabs>
          <w:tab w:val="left" w:pos="-426"/>
        </w:tabs>
        <w:spacing w:line="360" w:lineRule="auto"/>
        <w:jc w:val="both"/>
        <w:rPr>
          <w:rFonts w:ascii="Arial" w:hAnsi="Arial" w:cs="Arial"/>
          <w:b/>
        </w:rPr>
      </w:pPr>
      <w:r w:rsidRPr="00EA0EFB">
        <w:rPr>
          <w:rFonts w:ascii="Arial" w:hAnsi="Arial" w:cs="Arial"/>
        </w:rPr>
        <w:tab/>
      </w:r>
      <w:r w:rsidR="005735B5" w:rsidRPr="00EA0EFB">
        <w:rPr>
          <w:rFonts w:ascii="Arial" w:hAnsi="Arial" w:cs="Arial"/>
        </w:rPr>
        <w:t>XII - Manter atualizado o sistema de informação ambiental do município.</w:t>
      </w:r>
    </w:p>
    <w:p w14:paraId="7EA3CFD3" w14:textId="77777777" w:rsidR="005735B5" w:rsidRPr="00EA0EFB" w:rsidRDefault="005735B5" w:rsidP="00DC79E2">
      <w:pPr>
        <w:spacing w:line="360" w:lineRule="auto"/>
        <w:ind w:left="708"/>
        <w:jc w:val="both"/>
        <w:rPr>
          <w:rFonts w:ascii="Arial" w:eastAsia="Calibri" w:hAnsi="Arial" w:cs="Arial"/>
        </w:rPr>
      </w:pPr>
      <w:r w:rsidRPr="00EA0EFB">
        <w:rPr>
          <w:rFonts w:ascii="Arial" w:eastAsia="Calibri" w:hAnsi="Arial" w:cs="Arial"/>
        </w:rPr>
        <w:t>XIII- Efetuar autos de infrações e respectivas penalidades impostas pelos órgãos ambientais;</w:t>
      </w:r>
    </w:p>
    <w:p w14:paraId="6D68BB13" w14:textId="77777777" w:rsidR="005735B5" w:rsidRPr="00EA0EFB" w:rsidRDefault="005735B5" w:rsidP="00DC79E2">
      <w:pPr>
        <w:spacing w:line="360" w:lineRule="auto"/>
        <w:ind w:firstLine="708"/>
        <w:jc w:val="both"/>
        <w:rPr>
          <w:rFonts w:ascii="Arial" w:eastAsia="Calibri" w:hAnsi="Arial" w:cs="Arial"/>
        </w:rPr>
      </w:pPr>
      <w:r w:rsidRPr="00EA0EFB">
        <w:rPr>
          <w:rFonts w:ascii="Arial" w:eastAsia="Calibri" w:hAnsi="Arial" w:cs="Arial"/>
        </w:rPr>
        <w:t>XIV- Lavratura de termos de compromisso de ajustamento de conduta;</w:t>
      </w:r>
    </w:p>
    <w:p w14:paraId="65DDB79E" w14:textId="77777777" w:rsidR="005735B5" w:rsidRPr="00EA0EFB" w:rsidRDefault="005735B5" w:rsidP="00DC79E2">
      <w:pPr>
        <w:spacing w:line="360" w:lineRule="auto"/>
        <w:ind w:firstLine="708"/>
        <w:jc w:val="both"/>
        <w:rPr>
          <w:rFonts w:ascii="Arial" w:eastAsia="Calibri" w:hAnsi="Arial" w:cs="Arial"/>
        </w:rPr>
      </w:pPr>
      <w:r w:rsidRPr="00EA0EFB">
        <w:rPr>
          <w:rFonts w:ascii="Arial" w:eastAsia="Calibri" w:hAnsi="Arial" w:cs="Arial"/>
        </w:rPr>
        <w:t xml:space="preserve">XV - </w:t>
      </w:r>
      <w:r w:rsidRPr="00EA0EFB">
        <w:rPr>
          <w:rFonts w:ascii="Arial" w:eastAsia="BatangChe" w:hAnsi="Arial" w:cs="Arial"/>
        </w:rPr>
        <w:t>Inspecionar</w:t>
      </w:r>
      <w:r w:rsidRPr="00EA0EFB">
        <w:rPr>
          <w:rFonts w:ascii="Arial" w:eastAsia="Calibri" w:hAnsi="Arial" w:cs="Arial"/>
        </w:rPr>
        <w:t xml:space="preserve"> pedidos e licenças para supressão de vegetação;</w:t>
      </w:r>
    </w:p>
    <w:p w14:paraId="05DA2203" w14:textId="77777777" w:rsidR="005735B5" w:rsidRPr="00EA0EFB" w:rsidRDefault="005735B5" w:rsidP="00DC79E2">
      <w:pPr>
        <w:spacing w:line="360" w:lineRule="auto"/>
        <w:ind w:left="708"/>
        <w:jc w:val="both"/>
        <w:rPr>
          <w:rFonts w:ascii="Arial" w:eastAsia="Calibri" w:hAnsi="Arial" w:cs="Arial"/>
        </w:rPr>
      </w:pPr>
      <w:r w:rsidRPr="00EA0EFB">
        <w:rPr>
          <w:rFonts w:ascii="Arial" w:eastAsia="Calibri" w:hAnsi="Arial" w:cs="Arial"/>
        </w:rPr>
        <w:t>XVI- Promover recursos interpostos em processo administrativo ambiental e respectivas decisões;</w:t>
      </w:r>
    </w:p>
    <w:p w14:paraId="1C577900" w14:textId="77777777" w:rsidR="005735B5" w:rsidRPr="00EA0EFB" w:rsidRDefault="005735B5" w:rsidP="00DC79E2">
      <w:pPr>
        <w:spacing w:line="360" w:lineRule="auto"/>
        <w:ind w:left="708"/>
        <w:jc w:val="both"/>
        <w:rPr>
          <w:rFonts w:ascii="Arial" w:eastAsia="Calibri" w:hAnsi="Arial" w:cs="Arial"/>
        </w:rPr>
      </w:pPr>
      <w:r w:rsidRPr="00EA0EFB">
        <w:rPr>
          <w:rFonts w:ascii="Arial" w:eastAsia="Calibri" w:hAnsi="Arial" w:cs="Arial"/>
        </w:rPr>
        <w:t>XVII- Promover apreensão dos animais, produtos, subprodutos da fauna e flora, instrumentos, petrechos ou veículos de qualquer natureza utilizados na infração ambiental;</w:t>
      </w:r>
    </w:p>
    <w:p w14:paraId="62C9B968" w14:textId="77777777" w:rsidR="005735B5" w:rsidRPr="00EA0EFB" w:rsidRDefault="005735B5" w:rsidP="00DC79E2">
      <w:pPr>
        <w:spacing w:line="360" w:lineRule="auto"/>
        <w:ind w:firstLine="708"/>
        <w:jc w:val="both"/>
        <w:rPr>
          <w:rFonts w:ascii="Arial" w:eastAsia="Calibri" w:hAnsi="Arial" w:cs="Arial"/>
        </w:rPr>
      </w:pPr>
      <w:r w:rsidRPr="00EA0EFB">
        <w:rPr>
          <w:rFonts w:ascii="Arial" w:eastAsia="Calibri" w:hAnsi="Arial" w:cs="Arial"/>
        </w:rPr>
        <w:t>XVIII- embargos de obra ou atividade sem as devidas licenças ambientais.</w:t>
      </w:r>
    </w:p>
    <w:bookmarkEnd w:id="3"/>
    <w:p w14:paraId="6FDAC4C3" w14:textId="77777777" w:rsidR="005735B5" w:rsidRPr="00EA0EFB" w:rsidRDefault="005735B5" w:rsidP="005735B5">
      <w:pPr>
        <w:tabs>
          <w:tab w:val="left" w:pos="-426"/>
        </w:tabs>
        <w:spacing w:line="360" w:lineRule="auto"/>
        <w:jc w:val="center"/>
        <w:rPr>
          <w:rFonts w:ascii="Arial" w:hAnsi="Arial" w:cs="Arial"/>
          <w:b/>
        </w:rPr>
      </w:pPr>
    </w:p>
    <w:p w14:paraId="36BB61F4" w14:textId="77777777" w:rsidR="005735B5" w:rsidRPr="00EA0EFB" w:rsidRDefault="005735B5" w:rsidP="005735B5">
      <w:pPr>
        <w:tabs>
          <w:tab w:val="left" w:pos="-426"/>
        </w:tabs>
        <w:spacing w:line="360" w:lineRule="auto"/>
        <w:jc w:val="center"/>
        <w:rPr>
          <w:rFonts w:ascii="Arial" w:hAnsi="Arial" w:cs="Arial"/>
          <w:b/>
        </w:rPr>
      </w:pPr>
    </w:p>
    <w:p w14:paraId="4DA9A3E2" w14:textId="77777777" w:rsidR="005735B5" w:rsidRPr="00EA0EFB" w:rsidRDefault="005735B5" w:rsidP="005735B5">
      <w:pPr>
        <w:tabs>
          <w:tab w:val="left" w:pos="-426"/>
        </w:tabs>
        <w:spacing w:line="360" w:lineRule="auto"/>
        <w:jc w:val="center"/>
        <w:rPr>
          <w:rFonts w:ascii="Arial" w:hAnsi="Arial" w:cs="Arial"/>
          <w:b/>
        </w:rPr>
      </w:pPr>
      <w:r w:rsidRPr="00EA0EFB">
        <w:rPr>
          <w:rFonts w:ascii="Arial" w:hAnsi="Arial" w:cs="Arial"/>
          <w:b/>
        </w:rPr>
        <w:t>TÍTULO V</w:t>
      </w:r>
      <w:r w:rsidRPr="00EA0EFB">
        <w:rPr>
          <w:rFonts w:ascii="Arial" w:hAnsi="Arial" w:cs="Arial"/>
          <w:b/>
        </w:rPr>
        <w:br/>
        <w:t>DO AFASTAMENTO </w:t>
      </w:r>
    </w:p>
    <w:p w14:paraId="0000F191" w14:textId="4D3CE3DC" w:rsidR="005735B5" w:rsidRPr="00EA0EFB" w:rsidRDefault="005735B5" w:rsidP="005735B5">
      <w:pPr>
        <w:tabs>
          <w:tab w:val="left" w:pos="426"/>
          <w:tab w:val="left" w:pos="567"/>
        </w:tabs>
        <w:spacing w:line="360" w:lineRule="auto"/>
        <w:jc w:val="both"/>
        <w:rPr>
          <w:rFonts w:ascii="Arial" w:eastAsia="BatangChe" w:hAnsi="Arial" w:cs="Arial"/>
        </w:rPr>
      </w:pPr>
      <w:r w:rsidRPr="00EA0EFB">
        <w:rPr>
          <w:rFonts w:ascii="Arial" w:eastAsia="BatangChe" w:hAnsi="Arial" w:cs="Arial"/>
          <w:b/>
          <w:bCs/>
        </w:rPr>
        <w:t>Art.17. </w:t>
      </w:r>
      <w:r w:rsidRPr="00EA0EFB">
        <w:rPr>
          <w:rFonts w:ascii="Arial" w:eastAsia="BatangChe" w:hAnsi="Arial" w:cs="Arial"/>
        </w:rPr>
        <w:t xml:space="preserve">O servidor que se afastar em virtude de capacitação no interesse da Administração, receberá a título de produtividade o equivalente a </w:t>
      </w:r>
      <w:r w:rsidRPr="00EA0EFB">
        <w:rPr>
          <w:rFonts w:ascii="Arial" w:eastAsia="BatangChe" w:hAnsi="Arial" w:cs="Arial"/>
          <w:b/>
          <w:bCs/>
        </w:rPr>
        <w:t>80%</w:t>
      </w:r>
      <w:r w:rsidR="00422227" w:rsidRPr="00EA0EFB">
        <w:rPr>
          <w:rFonts w:ascii="Arial" w:eastAsia="BatangChe" w:hAnsi="Arial" w:cs="Arial"/>
          <w:b/>
          <w:bCs/>
        </w:rPr>
        <w:t xml:space="preserve"> </w:t>
      </w:r>
      <w:r w:rsidRPr="00EA0EFB">
        <w:rPr>
          <w:rFonts w:ascii="Arial" w:eastAsia="BatangChe" w:hAnsi="Arial" w:cs="Arial"/>
          <w:b/>
          <w:bCs/>
        </w:rPr>
        <w:t>(oitenta por cento)</w:t>
      </w:r>
      <w:r w:rsidRPr="00EA0EFB">
        <w:rPr>
          <w:rFonts w:ascii="Arial" w:eastAsia="BatangChe" w:hAnsi="Arial" w:cs="Arial"/>
        </w:rPr>
        <w:t xml:space="preserve"> da produtividade do mês anterior ao início da capacitação, limitado pelo disposto no art. 5º da presente lei.</w:t>
      </w:r>
    </w:p>
    <w:p w14:paraId="3F4000B2" w14:textId="77777777" w:rsidR="005735B5" w:rsidRPr="00EA0EFB" w:rsidRDefault="00DB0B61" w:rsidP="005735B5">
      <w:pPr>
        <w:tabs>
          <w:tab w:val="left" w:pos="-426"/>
        </w:tabs>
        <w:spacing w:line="360" w:lineRule="auto"/>
        <w:jc w:val="both"/>
        <w:rPr>
          <w:rFonts w:ascii="Arial" w:eastAsia="Calibri" w:hAnsi="Arial" w:cs="Arial"/>
        </w:rPr>
      </w:pPr>
      <w:r w:rsidRPr="00EA0EFB">
        <w:rPr>
          <w:rFonts w:ascii="Arial" w:hAnsi="Arial" w:cs="Arial"/>
          <w:b/>
          <w:bCs/>
        </w:rPr>
        <w:lastRenderedPageBreak/>
        <w:t>Parágrafo único.</w:t>
      </w:r>
      <w:r w:rsidR="005735B5" w:rsidRPr="00EA0EFB">
        <w:rPr>
          <w:rFonts w:ascii="Arial" w:hAnsi="Arial" w:cs="Arial"/>
        </w:rPr>
        <w:t xml:space="preserve"> Considerar-se-á os demais fatores como efetivo exercício, para efeito de percepção do adicional de produtividade, o afastamento em virtude de:</w:t>
      </w:r>
    </w:p>
    <w:p w14:paraId="1946ED64" w14:textId="3A0EADB1" w:rsidR="00422227" w:rsidRPr="00EA0EFB" w:rsidRDefault="00422227" w:rsidP="00DC79E2">
      <w:pPr>
        <w:tabs>
          <w:tab w:val="left" w:pos="-426"/>
        </w:tabs>
        <w:spacing w:line="360" w:lineRule="auto"/>
        <w:ind w:left="708"/>
        <w:rPr>
          <w:rFonts w:ascii="Arial" w:hAnsi="Arial" w:cs="Arial"/>
        </w:rPr>
      </w:pPr>
      <w:r w:rsidRPr="00EA0EFB">
        <w:rPr>
          <w:rFonts w:ascii="Arial" w:hAnsi="Arial" w:cs="Arial"/>
        </w:rPr>
        <w:t>I - Férias; </w:t>
      </w:r>
      <w:r w:rsidRPr="00EA0EFB">
        <w:rPr>
          <w:rFonts w:ascii="Arial" w:hAnsi="Arial" w:cs="Arial"/>
        </w:rPr>
        <w:br/>
        <w:t>II - Convocações especiais previstas em lei; </w:t>
      </w:r>
      <w:r w:rsidRPr="00EA0EFB">
        <w:rPr>
          <w:rFonts w:ascii="Arial" w:hAnsi="Arial" w:cs="Arial"/>
        </w:rPr>
        <w:br/>
        <w:t>III - Acidente em serviço; </w:t>
      </w:r>
      <w:r w:rsidRPr="00EA0EFB">
        <w:rPr>
          <w:rFonts w:ascii="Arial" w:hAnsi="Arial" w:cs="Arial"/>
        </w:rPr>
        <w:br/>
        <w:t>IV - Missão oficial.</w:t>
      </w:r>
    </w:p>
    <w:p w14:paraId="40F03331" w14:textId="39619A0D" w:rsidR="005735B5" w:rsidRPr="00EA0EFB" w:rsidRDefault="005735B5" w:rsidP="00DC79E2">
      <w:pPr>
        <w:tabs>
          <w:tab w:val="left" w:pos="-426"/>
        </w:tabs>
        <w:spacing w:line="360" w:lineRule="auto"/>
        <w:jc w:val="both"/>
        <w:rPr>
          <w:rFonts w:ascii="Arial" w:hAnsi="Arial" w:cs="Arial"/>
        </w:rPr>
      </w:pPr>
      <w:r w:rsidRPr="00EA0EFB">
        <w:rPr>
          <w:rFonts w:ascii="Arial" w:eastAsia="BatangChe" w:hAnsi="Arial" w:cs="Arial"/>
        </w:rPr>
        <w:t xml:space="preserve">§1º. </w:t>
      </w:r>
      <w:r w:rsidRPr="00EA0EFB">
        <w:rPr>
          <w:rFonts w:ascii="Arial" w:hAnsi="Arial" w:cs="Arial"/>
        </w:rPr>
        <w:t xml:space="preserve">No mês em que ocorrer o afastamento previsto neste artigo, serão atribuídos pontos aos Agentes Fiscais de acordo com os seguintes critérios: </w:t>
      </w:r>
    </w:p>
    <w:p w14:paraId="59E8B292" w14:textId="20C8B265" w:rsidR="005735B5" w:rsidRPr="00EA0EFB" w:rsidRDefault="005735B5" w:rsidP="00DC79E2">
      <w:pPr>
        <w:tabs>
          <w:tab w:val="left" w:pos="-426"/>
        </w:tabs>
        <w:spacing w:line="360" w:lineRule="auto"/>
        <w:ind w:left="708"/>
        <w:jc w:val="both"/>
        <w:rPr>
          <w:rFonts w:ascii="Arial" w:hAnsi="Arial" w:cs="Arial"/>
        </w:rPr>
      </w:pPr>
      <w:r w:rsidRPr="00EA0EFB">
        <w:rPr>
          <w:rFonts w:ascii="Arial" w:hAnsi="Arial" w:cs="Arial"/>
        </w:rPr>
        <w:t>a) quando o afastamento for integral, o número de pontos será igual ao limite máximo previsto no artigo 5º desta Lei.</w:t>
      </w:r>
    </w:p>
    <w:p w14:paraId="4F1767BA" w14:textId="52164810" w:rsidR="005735B5" w:rsidRPr="00EA0EFB" w:rsidRDefault="005735B5" w:rsidP="00DC79E2">
      <w:pPr>
        <w:tabs>
          <w:tab w:val="left" w:pos="-426"/>
        </w:tabs>
        <w:spacing w:line="360" w:lineRule="auto"/>
        <w:ind w:left="708"/>
        <w:jc w:val="both"/>
        <w:rPr>
          <w:rFonts w:ascii="Arial" w:hAnsi="Arial" w:cs="Arial"/>
        </w:rPr>
      </w:pPr>
      <w:r w:rsidRPr="00EA0EFB">
        <w:rPr>
          <w:rFonts w:ascii="Arial" w:hAnsi="Arial" w:cs="Arial"/>
        </w:rPr>
        <w:t>b) quando o afastamento for parcial, o número de pontos será calculado pela seguinte equação:</w:t>
      </w:r>
    </w:p>
    <w:p w14:paraId="4FF3187F" w14:textId="3BD75F8F" w:rsidR="005735B5" w:rsidRPr="00EA0EFB" w:rsidRDefault="00DC79E2" w:rsidP="005735B5">
      <w:pPr>
        <w:tabs>
          <w:tab w:val="left" w:pos="-426"/>
        </w:tabs>
        <w:spacing w:line="360" w:lineRule="auto"/>
        <w:rPr>
          <w:rFonts w:ascii="Arial" w:hAnsi="Arial" w:cs="Arial"/>
        </w:rPr>
      </w:pPr>
      <w:r w:rsidRPr="00EA0EFB">
        <w:rPr>
          <w:rFonts w:ascii="Arial" w:hAnsi="Arial" w:cs="Arial"/>
        </w:rPr>
        <w:tab/>
      </w:r>
      <w:r w:rsidR="005735B5" w:rsidRPr="00EA0EFB">
        <w:rPr>
          <w:rFonts w:ascii="Arial" w:hAnsi="Arial" w:cs="Arial"/>
        </w:rPr>
        <w:t>P = (L/D*</w:t>
      </w:r>
      <w:proofErr w:type="gramStart"/>
      <w:r w:rsidR="005735B5" w:rsidRPr="00EA0EFB">
        <w:rPr>
          <w:rFonts w:ascii="Arial" w:hAnsi="Arial" w:cs="Arial"/>
        </w:rPr>
        <w:t>V)  onde</w:t>
      </w:r>
      <w:proofErr w:type="gramEnd"/>
      <w:r w:rsidR="005735B5" w:rsidRPr="00EA0EFB">
        <w:rPr>
          <w:rFonts w:ascii="Arial" w:hAnsi="Arial" w:cs="Arial"/>
        </w:rPr>
        <w:t>: </w:t>
      </w:r>
    </w:p>
    <w:p w14:paraId="3BFF9661" w14:textId="6C5F8DCD" w:rsidR="005735B5" w:rsidRPr="00EA0EFB" w:rsidRDefault="005735B5" w:rsidP="00DC79E2">
      <w:pPr>
        <w:tabs>
          <w:tab w:val="left" w:pos="-426"/>
        </w:tabs>
        <w:spacing w:line="360" w:lineRule="auto"/>
        <w:ind w:left="708"/>
        <w:rPr>
          <w:rFonts w:ascii="Arial" w:hAnsi="Arial" w:cs="Arial"/>
        </w:rPr>
      </w:pPr>
      <w:r w:rsidRPr="00EA0EFB">
        <w:rPr>
          <w:rFonts w:ascii="Arial" w:hAnsi="Arial" w:cs="Arial"/>
        </w:rPr>
        <w:t>P = Número de pontos a serem atribuídos ao Agente Fiscal, pelos os dias de afastamento, não podendo o seu valor ser superior ao valor de L; </w:t>
      </w:r>
      <w:r w:rsidRPr="00EA0EFB">
        <w:rPr>
          <w:rFonts w:ascii="Arial" w:hAnsi="Arial" w:cs="Arial"/>
        </w:rPr>
        <w:br/>
        <w:t>L = Limite máximo dos pontos permitidos no artigo 5º desta Lei;</w:t>
      </w:r>
      <w:r w:rsidRPr="00EA0EFB">
        <w:rPr>
          <w:rFonts w:ascii="Arial" w:hAnsi="Arial" w:cs="Arial"/>
        </w:rPr>
        <w:br/>
        <w:t>D = Número de dias de afastamento;</w:t>
      </w:r>
    </w:p>
    <w:p w14:paraId="5738E3B3" w14:textId="28CFE3F7" w:rsidR="005735B5" w:rsidRPr="00EA0EFB" w:rsidRDefault="00DC79E2" w:rsidP="005735B5">
      <w:pPr>
        <w:tabs>
          <w:tab w:val="left" w:pos="-426"/>
        </w:tabs>
        <w:spacing w:line="360" w:lineRule="auto"/>
        <w:rPr>
          <w:rFonts w:ascii="Arial" w:hAnsi="Arial" w:cs="Arial"/>
        </w:rPr>
      </w:pPr>
      <w:r w:rsidRPr="00EA0EFB">
        <w:rPr>
          <w:rFonts w:ascii="Arial" w:hAnsi="Arial" w:cs="Arial"/>
        </w:rPr>
        <w:tab/>
      </w:r>
      <w:r w:rsidR="005735B5" w:rsidRPr="00EA0EFB">
        <w:rPr>
          <w:rFonts w:ascii="Arial" w:hAnsi="Arial" w:cs="Arial"/>
        </w:rPr>
        <w:t>V = Valor da pontuação fiscal. </w:t>
      </w:r>
    </w:p>
    <w:p w14:paraId="3C842969" w14:textId="41CF6AB1" w:rsidR="005735B5" w:rsidRPr="00EA0EFB" w:rsidRDefault="005735B5" w:rsidP="005735B5">
      <w:pPr>
        <w:spacing w:line="360" w:lineRule="auto"/>
        <w:rPr>
          <w:rFonts w:ascii="Arial" w:eastAsia="BatangChe" w:hAnsi="Arial" w:cs="Arial"/>
        </w:rPr>
      </w:pPr>
      <w:r w:rsidRPr="00EA0EFB">
        <w:rPr>
          <w:rFonts w:ascii="Arial" w:eastAsia="BatangChe" w:hAnsi="Arial" w:cs="Arial"/>
        </w:rPr>
        <w:t>§</w:t>
      </w:r>
      <w:r w:rsidR="00422227" w:rsidRPr="00EA0EFB">
        <w:rPr>
          <w:rFonts w:ascii="Arial" w:eastAsia="BatangChe" w:hAnsi="Arial" w:cs="Arial"/>
        </w:rPr>
        <w:t>2</w:t>
      </w:r>
      <w:r w:rsidRPr="00EA0EFB">
        <w:rPr>
          <w:rFonts w:ascii="Arial" w:eastAsia="BatangChe" w:hAnsi="Arial" w:cs="Arial"/>
        </w:rPr>
        <w:t xml:space="preserve">º. Os servidores (agentes fiscais) mencionados nesta Lei, a qualquer título, quando colocados à disposição ou lotados em outros órgãos da administração pública municipal, estadual ou federal, fundações, autarquias ou junto aos Poderes Legislativos ou Judiciários, </w:t>
      </w:r>
      <w:r w:rsidRPr="00EA0EFB">
        <w:rPr>
          <w:rFonts w:ascii="Arial" w:eastAsia="BatangChe" w:hAnsi="Arial" w:cs="Arial"/>
          <w:b/>
          <w:bCs/>
        </w:rPr>
        <w:t>não farão</w:t>
      </w:r>
      <w:r w:rsidRPr="00EA0EFB">
        <w:rPr>
          <w:rFonts w:ascii="Arial" w:eastAsia="BatangChe" w:hAnsi="Arial" w:cs="Arial"/>
        </w:rPr>
        <w:t xml:space="preserve"> jus ao adicional de produtividade fiscal.</w:t>
      </w:r>
    </w:p>
    <w:p w14:paraId="353583C0" w14:textId="77777777" w:rsidR="005735B5" w:rsidRPr="00EA0EFB" w:rsidRDefault="005735B5" w:rsidP="005735B5">
      <w:pPr>
        <w:spacing w:line="360" w:lineRule="auto"/>
        <w:rPr>
          <w:rFonts w:ascii="Arial" w:eastAsia="BatangChe" w:hAnsi="Arial" w:cs="Arial"/>
        </w:rPr>
      </w:pPr>
    </w:p>
    <w:p w14:paraId="610C3816" w14:textId="77777777" w:rsidR="005735B5" w:rsidRPr="00EA0EFB" w:rsidRDefault="005735B5" w:rsidP="005735B5">
      <w:pPr>
        <w:tabs>
          <w:tab w:val="left" w:pos="-426"/>
        </w:tabs>
        <w:spacing w:line="360" w:lineRule="auto"/>
        <w:jc w:val="center"/>
        <w:rPr>
          <w:rFonts w:ascii="Arial" w:hAnsi="Arial" w:cs="Arial"/>
          <w:bCs/>
        </w:rPr>
      </w:pPr>
    </w:p>
    <w:p w14:paraId="57E22A3F" w14:textId="0245EFA4" w:rsidR="005735B5" w:rsidRPr="00EA0EFB" w:rsidRDefault="005735B5" w:rsidP="005735B5">
      <w:pPr>
        <w:tabs>
          <w:tab w:val="left" w:pos="-426"/>
        </w:tabs>
        <w:spacing w:line="360" w:lineRule="auto"/>
        <w:jc w:val="center"/>
        <w:rPr>
          <w:rFonts w:ascii="Arial" w:eastAsia="BatangChe" w:hAnsi="Arial" w:cs="Arial"/>
          <w:b/>
          <w:bCs/>
        </w:rPr>
      </w:pPr>
      <w:r w:rsidRPr="00EA0EFB">
        <w:rPr>
          <w:rFonts w:ascii="Arial" w:hAnsi="Arial" w:cs="Arial"/>
          <w:b/>
        </w:rPr>
        <w:t>TÍTULO VI</w:t>
      </w:r>
      <w:r w:rsidRPr="00EA0EFB">
        <w:rPr>
          <w:rFonts w:ascii="Arial" w:hAnsi="Arial" w:cs="Arial"/>
          <w:b/>
        </w:rPr>
        <w:br/>
      </w:r>
      <w:r w:rsidRPr="00EA0EFB">
        <w:rPr>
          <w:rFonts w:ascii="Arial" w:eastAsia="BatangChe" w:hAnsi="Arial" w:cs="Arial"/>
          <w:b/>
          <w:bCs/>
        </w:rPr>
        <w:t>DA CLASSIFICAÇÃO DO AUTOS</w:t>
      </w:r>
    </w:p>
    <w:p w14:paraId="1A7B889B" w14:textId="30048EF0" w:rsidR="005735B5" w:rsidRPr="00EA0EFB" w:rsidRDefault="005735B5" w:rsidP="005735B5">
      <w:pPr>
        <w:tabs>
          <w:tab w:val="left" w:pos="-426"/>
        </w:tabs>
        <w:spacing w:line="360" w:lineRule="auto"/>
        <w:jc w:val="both"/>
        <w:rPr>
          <w:rFonts w:ascii="Arial" w:eastAsia="BatangChe" w:hAnsi="Arial" w:cs="Arial"/>
        </w:rPr>
      </w:pPr>
      <w:r w:rsidRPr="00EA0EFB">
        <w:rPr>
          <w:rFonts w:ascii="Arial" w:eastAsia="BatangChe" w:hAnsi="Arial" w:cs="Arial"/>
          <w:b/>
          <w:bCs/>
        </w:rPr>
        <w:t>Art.1</w:t>
      </w:r>
      <w:r w:rsidR="00DB0B61" w:rsidRPr="00EA0EFB">
        <w:rPr>
          <w:rFonts w:ascii="Arial" w:eastAsia="BatangChe" w:hAnsi="Arial" w:cs="Arial"/>
          <w:b/>
          <w:bCs/>
        </w:rPr>
        <w:t>8</w:t>
      </w:r>
      <w:r w:rsidRPr="00EA0EFB">
        <w:rPr>
          <w:rFonts w:ascii="Arial" w:eastAsia="BatangChe" w:hAnsi="Arial" w:cs="Arial"/>
          <w:b/>
          <w:bCs/>
        </w:rPr>
        <w:t>.</w:t>
      </w:r>
      <w:r w:rsidRPr="00EA0EFB">
        <w:rPr>
          <w:rFonts w:ascii="Arial" w:eastAsia="BatangChe" w:hAnsi="Arial" w:cs="Arial"/>
        </w:rPr>
        <w:t> Para os efeitos desta Lei, ficam assim definido a classificação dos autos de infrações:</w:t>
      </w:r>
    </w:p>
    <w:p w14:paraId="1034745C" w14:textId="434354B7" w:rsidR="005735B5" w:rsidRPr="00EA0EFB" w:rsidRDefault="005735B5" w:rsidP="00DC79E2">
      <w:pPr>
        <w:tabs>
          <w:tab w:val="left" w:pos="-426"/>
        </w:tabs>
        <w:spacing w:line="360" w:lineRule="auto"/>
        <w:ind w:left="708"/>
        <w:jc w:val="both"/>
        <w:rPr>
          <w:rFonts w:ascii="Arial" w:eastAsia="BatangChe" w:hAnsi="Arial" w:cs="Arial"/>
        </w:rPr>
      </w:pPr>
      <w:r w:rsidRPr="00EA0EFB">
        <w:rPr>
          <w:rFonts w:ascii="Arial" w:eastAsia="BatangChe" w:hAnsi="Arial" w:cs="Arial"/>
        </w:rPr>
        <w:t xml:space="preserve">I – AUTO DE INTIMAÇÃO e/ou NOTIFICAÇÃO PRELIMINAR – Documento, através do qual o agente fiscal comunica à pessoa a necessidade de determinada </w:t>
      </w:r>
      <w:r w:rsidRPr="00EA0EFB">
        <w:rPr>
          <w:rFonts w:ascii="Arial" w:eastAsia="BatangChe" w:hAnsi="Arial" w:cs="Arial"/>
        </w:rPr>
        <w:lastRenderedPageBreak/>
        <w:t>medida ou cumprimento de exigência ou de alguma providência específica de interesse público.</w:t>
      </w:r>
    </w:p>
    <w:p w14:paraId="47609CED" w14:textId="237B4369" w:rsidR="005735B5" w:rsidRPr="00EA0EFB" w:rsidRDefault="005735B5" w:rsidP="00DC79E2">
      <w:pPr>
        <w:tabs>
          <w:tab w:val="left" w:pos="-426"/>
        </w:tabs>
        <w:spacing w:line="360" w:lineRule="auto"/>
        <w:ind w:left="708"/>
        <w:jc w:val="both"/>
        <w:rPr>
          <w:rFonts w:ascii="Arial" w:eastAsia="BatangChe" w:hAnsi="Arial" w:cs="Arial"/>
        </w:rPr>
      </w:pPr>
      <w:r w:rsidRPr="00EA0EFB">
        <w:rPr>
          <w:rFonts w:ascii="Arial" w:eastAsia="BatangChe" w:hAnsi="Arial" w:cs="Arial"/>
        </w:rPr>
        <w:t>II – AUTO DE INFRAÇÃO ou NOTIFICAÇÃO DE LANÇAMENTO – Documento, lavrado e assinado pelo agente fiscal contra pessoa física ou jurídica que comete infração ou falta de recolhimento tributário, no qual descreve o ato ou fato constitutivo da transgressão e qualifica o infrator que, através dele, toma ciência da instauração de um processo administrativo, contra si, para apuração de sua responsabilidade.</w:t>
      </w:r>
    </w:p>
    <w:p w14:paraId="60711014" w14:textId="36EE73B4" w:rsidR="005735B5" w:rsidRPr="00EA0EFB" w:rsidRDefault="005735B5" w:rsidP="00DC79E2">
      <w:pPr>
        <w:tabs>
          <w:tab w:val="left" w:pos="426"/>
          <w:tab w:val="left" w:pos="567"/>
        </w:tabs>
        <w:spacing w:line="360" w:lineRule="auto"/>
        <w:ind w:left="708"/>
        <w:jc w:val="both"/>
        <w:rPr>
          <w:rFonts w:ascii="Arial" w:eastAsia="BatangChe" w:hAnsi="Arial" w:cs="Arial"/>
        </w:rPr>
      </w:pPr>
      <w:r w:rsidRPr="00EA0EFB">
        <w:rPr>
          <w:rFonts w:ascii="Arial" w:eastAsia="BatangChe" w:hAnsi="Arial" w:cs="Arial"/>
        </w:rPr>
        <w:t>III – AUTO DE IMPOSIÇÃO DE PENALIDADE – Documento, através do qual o agente fiscal, após julgamento do processo administrativo instaurado a partir do auto de infração, fixa e comunica ao infrator a aplicação da pena merecida.</w:t>
      </w:r>
    </w:p>
    <w:p w14:paraId="6C82C341" w14:textId="26F3AE5F" w:rsidR="005735B5" w:rsidRPr="00EA0EFB" w:rsidRDefault="005735B5" w:rsidP="00DC79E2">
      <w:pPr>
        <w:tabs>
          <w:tab w:val="left" w:pos="426"/>
          <w:tab w:val="left" w:pos="567"/>
        </w:tabs>
        <w:spacing w:line="360" w:lineRule="auto"/>
        <w:ind w:left="708"/>
        <w:jc w:val="both"/>
        <w:rPr>
          <w:rFonts w:ascii="Arial" w:eastAsia="BatangChe" w:hAnsi="Arial" w:cs="Arial"/>
        </w:rPr>
      </w:pPr>
      <w:r w:rsidRPr="00EA0EFB">
        <w:rPr>
          <w:rFonts w:ascii="Arial" w:eastAsia="BatangChe" w:hAnsi="Arial" w:cs="Arial"/>
        </w:rPr>
        <w:t>IV – AUTO DE MULTA – Documento, através do qual o agente fiscal, aplica uma sanção ao infrator da norma municipal, consistente na obrigação de pagar certa importância em dinheiro.</w:t>
      </w:r>
    </w:p>
    <w:p w14:paraId="6F897558" w14:textId="64C53BA6" w:rsidR="005735B5" w:rsidRPr="00EA0EFB" w:rsidRDefault="005735B5" w:rsidP="00DC79E2">
      <w:pPr>
        <w:tabs>
          <w:tab w:val="left" w:pos="426"/>
          <w:tab w:val="left" w:pos="567"/>
        </w:tabs>
        <w:spacing w:line="360" w:lineRule="auto"/>
        <w:ind w:left="708"/>
        <w:jc w:val="both"/>
        <w:rPr>
          <w:rFonts w:ascii="Arial" w:eastAsia="BatangChe" w:hAnsi="Arial" w:cs="Arial"/>
        </w:rPr>
      </w:pPr>
      <w:r w:rsidRPr="00EA0EFB">
        <w:rPr>
          <w:rFonts w:ascii="Arial" w:eastAsia="BatangChe" w:hAnsi="Arial" w:cs="Arial"/>
        </w:rPr>
        <w:t>V – AUTO DE EMBARGO – Documento, através do qual o agente fiscal, notifica para paralisação total ou parcial de obra em desconformidade com a legislação vigente, bem como impedir a continuidade do dano ambiental.</w:t>
      </w:r>
    </w:p>
    <w:p w14:paraId="07679DFE" w14:textId="414DE092" w:rsidR="005735B5" w:rsidRPr="00EA0EFB" w:rsidRDefault="005735B5" w:rsidP="00DC79E2">
      <w:pPr>
        <w:tabs>
          <w:tab w:val="left" w:pos="426"/>
          <w:tab w:val="left" w:pos="567"/>
        </w:tabs>
        <w:spacing w:line="360" w:lineRule="auto"/>
        <w:ind w:left="708"/>
        <w:jc w:val="both"/>
        <w:rPr>
          <w:rFonts w:ascii="Arial" w:eastAsia="BatangChe" w:hAnsi="Arial" w:cs="Arial"/>
        </w:rPr>
      </w:pPr>
      <w:r w:rsidRPr="00EA0EFB">
        <w:rPr>
          <w:rFonts w:ascii="Arial" w:eastAsia="BatangChe" w:hAnsi="Arial" w:cs="Arial"/>
        </w:rPr>
        <w:t>VI – AUTO DE DEMOLIÇÃO – documento, através do qual a autoridade competente emite após receber ordem administrativa fundamentada em parecer técnico.</w:t>
      </w:r>
    </w:p>
    <w:p w14:paraId="2D24D7D7" w14:textId="7D640B39" w:rsidR="005735B5" w:rsidRPr="00EA0EFB" w:rsidRDefault="005735B5" w:rsidP="00DC79E2">
      <w:pPr>
        <w:tabs>
          <w:tab w:val="left" w:pos="426"/>
          <w:tab w:val="left" w:pos="567"/>
        </w:tabs>
        <w:spacing w:line="360" w:lineRule="auto"/>
        <w:ind w:left="708"/>
        <w:jc w:val="both"/>
        <w:rPr>
          <w:rFonts w:ascii="Arial" w:eastAsia="BatangChe" w:hAnsi="Arial" w:cs="Arial"/>
        </w:rPr>
      </w:pPr>
      <w:r w:rsidRPr="00EA0EFB">
        <w:rPr>
          <w:rFonts w:ascii="Arial" w:eastAsia="BatangChe" w:hAnsi="Arial" w:cs="Arial"/>
        </w:rPr>
        <w:t>VII – TERMO DE APREENSÃO – documento, através do qual o agente fiscal aplica lavra quando da apreensão de bem, equipamento ou mercadoria, em face de o mesmo se encontrar em desconformidade com a legislação vigente.</w:t>
      </w:r>
    </w:p>
    <w:p w14:paraId="79792047" w14:textId="0334EFB7" w:rsidR="005735B5" w:rsidRPr="00EA0EFB" w:rsidRDefault="005735B5" w:rsidP="00DC79E2">
      <w:pPr>
        <w:tabs>
          <w:tab w:val="left" w:pos="426"/>
          <w:tab w:val="left" w:pos="567"/>
        </w:tabs>
        <w:spacing w:line="360" w:lineRule="auto"/>
        <w:ind w:left="708"/>
        <w:jc w:val="both"/>
        <w:rPr>
          <w:rFonts w:ascii="Arial" w:eastAsia="BatangChe" w:hAnsi="Arial" w:cs="Arial"/>
        </w:rPr>
      </w:pPr>
      <w:r w:rsidRPr="00EA0EFB">
        <w:rPr>
          <w:rFonts w:ascii="Arial" w:eastAsia="BatangChe" w:hAnsi="Arial" w:cs="Arial"/>
        </w:rPr>
        <w:t>VIII – TERMO DE INSPEÇÃO SANITÁRIA – documento, através do qual a autoridade sanitária após inspeção sanitária emite, informando estar o local apto a funcionar de acordo com as normas sanitárias.</w:t>
      </w:r>
    </w:p>
    <w:p w14:paraId="36D84771" w14:textId="564BA5F4" w:rsidR="005735B5" w:rsidRPr="00EA0EFB" w:rsidRDefault="005735B5" w:rsidP="00DC79E2">
      <w:pPr>
        <w:tabs>
          <w:tab w:val="left" w:pos="426"/>
          <w:tab w:val="left" w:pos="567"/>
        </w:tabs>
        <w:spacing w:line="360" w:lineRule="auto"/>
        <w:ind w:left="708"/>
        <w:jc w:val="both"/>
        <w:rPr>
          <w:rFonts w:ascii="Arial" w:eastAsia="BatangChe" w:hAnsi="Arial" w:cs="Arial"/>
        </w:rPr>
      </w:pPr>
      <w:r w:rsidRPr="00EA0EFB">
        <w:rPr>
          <w:rFonts w:ascii="Arial" w:eastAsia="BatangChe" w:hAnsi="Arial" w:cs="Arial"/>
        </w:rPr>
        <w:t>IX – FICHA/TERMO DE VISITA FISCAL – documento, através do qual o agente fiscal emite, informando a situação em que se encontra o estabelecimento.</w:t>
      </w:r>
    </w:p>
    <w:p w14:paraId="22399970" w14:textId="2BA1C8AB" w:rsidR="005735B5" w:rsidRPr="00EA0EFB" w:rsidRDefault="005735B5" w:rsidP="00DC79E2">
      <w:pPr>
        <w:tabs>
          <w:tab w:val="left" w:pos="426"/>
          <w:tab w:val="left" w:pos="567"/>
        </w:tabs>
        <w:spacing w:line="360" w:lineRule="auto"/>
        <w:ind w:left="708"/>
        <w:jc w:val="both"/>
        <w:rPr>
          <w:rFonts w:ascii="Arial" w:eastAsia="BatangChe" w:hAnsi="Arial" w:cs="Arial"/>
        </w:rPr>
      </w:pPr>
      <w:r w:rsidRPr="00EA0EFB">
        <w:rPr>
          <w:rFonts w:ascii="Arial" w:eastAsia="BatangChe" w:hAnsi="Arial" w:cs="Arial"/>
        </w:rPr>
        <w:t>X – AUTO DE HABITE-SE – documento, através do qual a autoridade competente atesta a conclusão de uma construção, em conformidade com o projeto aprovado.</w:t>
      </w:r>
    </w:p>
    <w:p w14:paraId="16C019EF" w14:textId="0DCD75EB" w:rsidR="005735B5" w:rsidRPr="00EA0EFB" w:rsidRDefault="005735B5" w:rsidP="00A92495">
      <w:pPr>
        <w:tabs>
          <w:tab w:val="left" w:pos="426"/>
          <w:tab w:val="left" w:pos="567"/>
        </w:tabs>
        <w:spacing w:line="360" w:lineRule="auto"/>
        <w:ind w:left="709"/>
        <w:jc w:val="both"/>
        <w:rPr>
          <w:rFonts w:ascii="Arial" w:eastAsia="BatangChe" w:hAnsi="Arial" w:cs="Arial"/>
        </w:rPr>
      </w:pPr>
      <w:r w:rsidRPr="00EA0EFB">
        <w:rPr>
          <w:rFonts w:ascii="Arial" w:eastAsia="BatangChe" w:hAnsi="Arial" w:cs="Arial"/>
        </w:rPr>
        <w:lastRenderedPageBreak/>
        <w:t>XI – AUTO/TERMO DE VISTORIA EM VEÍCULO – documento, através do qual o agente fiscal transcreve a situação em que se encontra o veículo de transporte.</w:t>
      </w:r>
    </w:p>
    <w:p w14:paraId="62AF9ACC" w14:textId="3D69BFE4" w:rsidR="005735B5" w:rsidRPr="00EA0EFB" w:rsidRDefault="005735B5" w:rsidP="00A92495">
      <w:pPr>
        <w:tabs>
          <w:tab w:val="left" w:pos="426"/>
          <w:tab w:val="left" w:pos="567"/>
        </w:tabs>
        <w:spacing w:line="360" w:lineRule="auto"/>
        <w:ind w:left="709"/>
        <w:jc w:val="both"/>
        <w:rPr>
          <w:rFonts w:ascii="Arial" w:eastAsia="BatangChe" w:hAnsi="Arial" w:cs="Arial"/>
        </w:rPr>
      </w:pPr>
      <w:r w:rsidRPr="00EA0EFB">
        <w:rPr>
          <w:rFonts w:ascii="Arial" w:eastAsia="BatangChe" w:hAnsi="Arial" w:cs="Arial"/>
        </w:rPr>
        <w:t>XII – AUTO DE COLETA PARA ANÁLISE (ÁGUA e/ou ALIMENTOS) – documento, através do qual o agente fiscal recolhe material que necessite de análise laboratorial, a fim de verificar se o mesmo é próprio para consumo humano.</w:t>
      </w:r>
    </w:p>
    <w:p w14:paraId="05D26E10" w14:textId="0EC86C84" w:rsidR="005735B5" w:rsidRPr="00EA0EFB" w:rsidRDefault="005735B5" w:rsidP="00A92495">
      <w:pPr>
        <w:tabs>
          <w:tab w:val="left" w:pos="426"/>
          <w:tab w:val="left" w:pos="567"/>
        </w:tabs>
        <w:spacing w:line="360" w:lineRule="auto"/>
        <w:ind w:left="709"/>
        <w:jc w:val="both"/>
        <w:rPr>
          <w:rFonts w:ascii="Arial" w:eastAsia="BatangChe" w:hAnsi="Arial" w:cs="Arial"/>
        </w:rPr>
      </w:pPr>
      <w:r w:rsidRPr="00EA0EFB">
        <w:rPr>
          <w:rFonts w:ascii="Arial" w:eastAsia="BatangChe" w:hAnsi="Arial" w:cs="Arial"/>
        </w:rPr>
        <w:t xml:space="preserve">XIII – AUTO DE CONSTATAÇÃO – documento, através do qual o agente de </w:t>
      </w:r>
      <w:proofErr w:type="gramStart"/>
      <w:r w:rsidRPr="00EA0EFB">
        <w:rPr>
          <w:rFonts w:ascii="Arial" w:eastAsia="BatangChe" w:hAnsi="Arial" w:cs="Arial"/>
        </w:rPr>
        <w:t>fiscalização  ambiental</w:t>
      </w:r>
      <w:proofErr w:type="gramEnd"/>
      <w:r w:rsidRPr="00EA0EFB">
        <w:rPr>
          <w:rFonts w:ascii="Arial" w:eastAsia="BatangChe" w:hAnsi="Arial" w:cs="Arial"/>
        </w:rPr>
        <w:t xml:space="preserve"> após constatada uma infração à legislação ambiental, identifica o infrator, descreve a conduta e tipifica a ação/omissão, fundamentado na legislação ambiental, e sugere a aplicação da sanção administrativa.</w:t>
      </w:r>
    </w:p>
    <w:p w14:paraId="74D50924" w14:textId="6CB761D8" w:rsidR="005735B5" w:rsidRPr="00EA0EFB" w:rsidRDefault="005735B5" w:rsidP="00A92495">
      <w:pPr>
        <w:tabs>
          <w:tab w:val="left" w:pos="426"/>
          <w:tab w:val="left" w:pos="567"/>
        </w:tabs>
        <w:spacing w:line="360" w:lineRule="auto"/>
        <w:ind w:left="709"/>
        <w:jc w:val="both"/>
        <w:rPr>
          <w:rFonts w:ascii="Arial" w:eastAsia="BatangChe" w:hAnsi="Arial" w:cs="Arial"/>
        </w:rPr>
      </w:pPr>
      <w:r w:rsidRPr="00EA0EFB">
        <w:rPr>
          <w:rFonts w:ascii="Arial" w:eastAsia="BatangChe" w:hAnsi="Arial" w:cs="Arial"/>
        </w:rPr>
        <w:t xml:space="preserve">XIV – AUTO DE INTERDIÇÃO – documento, através do qual o agente fiscal emite quando da necessidade de interrupção de uma atividade e/ou equipamento, em virtude do risco eminente a saúde pública, bem como de evitar a continuidade de infração </w:t>
      </w:r>
      <w:proofErr w:type="gramStart"/>
      <w:r w:rsidRPr="00EA0EFB">
        <w:rPr>
          <w:rFonts w:ascii="Arial" w:eastAsia="BatangChe" w:hAnsi="Arial" w:cs="Arial"/>
        </w:rPr>
        <w:t>ambiental  ou</w:t>
      </w:r>
      <w:proofErr w:type="gramEnd"/>
      <w:r w:rsidRPr="00EA0EFB">
        <w:rPr>
          <w:rFonts w:ascii="Arial" w:eastAsia="BatangChe" w:hAnsi="Arial" w:cs="Arial"/>
        </w:rPr>
        <w:t xml:space="preserve"> descumprimento da legislação.</w:t>
      </w:r>
    </w:p>
    <w:p w14:paraId="2BCCA629" w14:textId="4A6502C1" w:rsidR="005735B5" w:rsidRPr="00EA0EFB" w:rsidRDefault="005735B5" w:rsidP="00A92495">
      <w:pPr>
        <w:tabs>
          <w:tab w:val="left" w:pos="426"/>
          <w:tab w:val="left" w:pos="567"/>
        </w:tabs>
        <w:spacing w:line="360" w:lineRule="auto"/>
        <w:ind w:left="709"/>
        <w:jc w:val="both"/>
        <w:rPr>
          <w:rFonts w:ascii="Arial" w:eastAsia="BatangChe" w:hAnsi="Arial" w:cs="Arial"/>
        </w:rPr>
      </w:pPr>
      <w:r w:rsidRPr="00EA0EFB">
        <w:rPr>
          <w:rFonts w:ascii="Arial" w:eastAsia="BatangChe" w:hAnsi="Arial" w:cs="Arial"/>
        </w:rPr>
        <w:t>XV – MEDIDA CAUTELAR - visando a prevenir, conservar ou defender o interesse da saúde pública ou da ocorrência ou iminência de ocorrer degradação ambiental de difícil reparação.</w:t>
      </w:r>
    </w:p>
    <w:p w14:paraId="650F44F0" w14:textId="7C6747E6" w:rsidR="005735B5" w:rsidRPr="00EA0EFB" w:rsidRDefault="00EA0EFB" w:rsidP="00A92495">
      <w:pPr>
        <w:tabs>
          <w:tab w:val="left" w:pos="426"/>
          <w:tab w:val="left" w:pos="567"/>
        </w:tabs>
        <w:spacing w:line="360" w:lineRule="auto"/>
        <w:ind w:left="709"/>
        <w:jc w:val="both"/>
        <w:rPr>
          <w:rFonts w:ascii="Arial" w:eastAsia="BatangChe" w:hAnsi="Arial" w:cs="Arial"/>
        </w:rPr>
      </w:pPr>
      <w:r w:rsidRPr="00EA0EFB">
        <w:rPr>
          <w:rFonts w:ascii="Arial" w:eastAsia="BatangChe" w:hAnsi="Arial" w:cs="Arial"/>
        </w:rPr>
        <w:tab/>
      </w:r>
      <w:r w:rsidRPr="00EA0EFB">
        <w:rPr>
          <w:rFonts w:ascii="Arial" w:eastAsia="BatangChe" w:hAnsi="Arial" w:cs="Arial"/>
        </w:rPr>
        <w:tab/>
      </w:r>
      <w:r w:rsidRPr="00EA0EFB">
        <w:rPr>
          <w:rFonts w:ascii="Arial" w:eastAsia="BatangChe" w:hAnsi="Arial" w:cs="Arial"/>
        </w:rPr>
        <w:tab/>
      </w:r>
      <w:r w:rsidRPr="00EA0EFB">
        <w:rPr>
          <w:rFonts w:ascii="Arial" w:eastAsia="BatangChe" w:hAnsi="Arial" w:cs="Arial"/>
        </w:rPr>
        <w:tab/>
      </w:r>
      <w:r w:rsidR="005735B5" w:rsidRPr="00EA0EFB">
        <w:rPr>
          <w:rFonts w:ascii="Arial" w:eastAsia="BatangChe" w:hAnsi="Arial" w:cs="Arial"/>
        </w:rPr>
        <w:t xml:space="preserve">XVI– PESSOA – Pessoa física ou </w:t>
      </w:r>
      <w:proofErr w:type="gramStart"/>
      <w:r w:rsidR="005735B5" w:rsidRPr="00EA0EFB">
        <w:rPr>
          <w:rFonts w:ascii="Arial" w:eastAsia="BatangChe" w:hAnsi="Arial" w:cs="Arial"/>
        </w:rPr>
        <w:t>jurídica  de</w:t>
      </w:r>
      <w:proofErr w:type="gramEnd"/>
      <w:r w:rsidR="005735B5" w:rsidRPr="00EA0EFB">
        <w:rPr>
          <w:rFonts w:ascii="Arial" w:eastAsia="BatangChe" w:hAnsi="Arial" w:cs="Arial"/>
        </w:rPr>
        <w:t xml:space="preserve"> direito público ou privado.</w:t>
      </w:r>
    </w:p>
    <w:p w14:paraId="15D4A76C" w14:textId="466497C9" w:rsidR="005735B5" w:rsidRPr="00EA0EFB" w:rsidRDefault="005735B5" w:rsidP="00A92495">
      <w:pPr>
        <w:tabs>
          <w:tab w:val="left" w:pos="426"/>
          <w:tab w:val="left" w:pos="567"/>
        </w:tabs>
        <w:spacing w:line="360" w:lineRule="auto"/>
        <w:ind w:left="709"/>
        <w:jc w:val="both"/>
        <w:rPr>
          <w:rFonts w:ascii="Arial" w:eastAsia="BatangChe" w:hAnsi="Arial" w:cs="Arial"/>
        </w:rPr>
      </w:pPr>
      <w:r w:rsidRPr="00EA0EFB">
        <w:rPr>
          <w:rFonts w:ascii="Arial" w:eastAsia="BatangChe" w:hAnsi="Arial" w:cs="Arial"/>
        </w:rPr>
        <w:t>XVII – PARECER FISCAL – Manifestação do agente fiscal decorrente da análise de um processo administrativo, para sua análise técnica.</w:t>
      </w:r>
    </w:p>
    <w:p w14:paraId="1A2793DB" w14:textId="55828BD4" w:rsidR="005735B5" w:rsidRPr="00EA0EFB" w:rsidRDefault="005735B5" w:rsidP="00A92495">
      <w:pPr>
        <w:tabs>
          <w:tab w:val="left" w:pos="426"/>
          <w:tab w:val="left" w:pos="567"/>
        </w:tabs>
        <w:spacing w:line="360" w:lineRule="auto"/>
        <w:ind w:left="709"/>
        <w:jc w:val="both"/>
        <w:rPr>
          <w:rFonts w:ascii="Arial" w:eastAsia="BatangChe" w:hAnsi="Arial" w:cs="Arial"/>
        </w:rPr>
      </w:pPr>
      <w:r w:rsidRPr="00EA0EFB">
        <w:rPr>
          <w:rFonts w:ascii="Arial" w:eastAsia="BatangChe" w:hAnsi="Arial" w:cs="Arial"/>
        </w:rPr>
        <w:t>XVIII – RELATÓRIO FISCAL – Resultado escrito de uma saída de campo do agente fiscal, onde o mesmo elenca os fatos ocorridos e ações realizadas, afim de prestar as informações aos órgãos competentes.</w:t>
      </w:r>
    </w:p>
    <w:p w14:paraId="7B60062E" w14:textId="715ED0CF" w:rsidR="005735B5" w:rsidRPr="00EA0EFB" w:rsidRDefault="005735B5" w:rsidP="00A92495">
      <w:pPr>
        <w:tabs>
          <w:tab w:val="left" w:pos="426"/>
          <w:tab w:val="left" w:pos="567"/>
        </w:tabs>
        <w:spacing w:line="360" w:lineRule="auto"/>
        <w:ind w:left="709"/>
        <w:jc w:val="both"/>
        <w:rPr>
          <w:rFonts w:ascii="Arial" w:eastAsia="BatangChe" w:hAnsi="Arial" w:cs="Arial"/>
        </w:rPr>
      </w:pPr>
      <w:r w:rsidRPr="00EA0EFB">
        <w:rPr>
          <w:rFonts w:ascii="Arial" w:eastAsia="BatangChe" w:hAnsi="Arial" w:cs="Arial"/>
        </w:rPr>
        <w:t>XIX – PRODUTIVIDADE FISCAL – Vantagem pecuniária concedida ao servidor fiscal com base na avaliação do desempenho de suas atividades.</w:t>
      </w:r>
    </w:p>
    <w:p w14:paraId="2DDA19CF" w14:textId="77777777" w:rsidR="005735B5" w:rsidRPr="00EA0EFB" w:rsidRDefault="005735B5" w:rsidP="00A92495">
      <w:pPr>
        <w:spacing w:line="360" w:lineRule="auto"/>
        <w:ind w:left="709"/>
        <w:jc w:val="both"/>
        <w:rPr>
          <w:rFonts w:ascii="Arial" w:eastAsia="Calibri" w:hAnsi="Arial" w:cs="Arial"/>
        </w:rPr>
      </w:pPr>
    </w:p>
    <w:p w14:paraId="231CE0DC" w14:textId="77777777" w:rsidR="005735B5" w:rsidRPr="00EA0EFB" w:rsidRDefault="005735B5" w:rsidP="005735B5">
      <w:pPr>
        <w:spacing w:line="360" w:lineRule="auto"/>
        <w:jc w:val="center"/>
        <w:rPr>
          <w:rFonts w:ascii="Arial" w:hAnsi="Arial" w:cs="Arial"/>
          <w:b/>
        </w:rPr>
      </w:pPr>
      <w:r w:rsidRPr="00EA0EFB">
        <w:rPr>
          <w:rFonts w:ascii="Arial" w:hAnsi="Arial" w:cs="Arial"/>
          <w:b/>
        </w:rPr>
        <w:t>DAS DISPOSIÇÕES FINAIS</w:t>
      </w:r>
    </w:p>
    <w:p w14:paraId="25EB166A" w14:textId="77777777" w:rsidR="005735B5" w:rsidRPr="00EA0EFB" w:rsidRDefault="005735B5" w:rsidP="005735B5">
      <w:pPr>
        <w:spacing w:line="360" w:lineRule="auto"/>
        <w:jc w:val="center"/>
        <w:rPr>
          <w:rFonts w:ascii="Arial" w:hAnsi="Arial" w:cs="Arial"/>
          <w:b/>
        </w:rPr>
      </w:pPr>
    </w:p>
    <w:p w14:paraId="46C7A6B7" w14:textId="39EC4D8D" w:rsidR="005735B5" w:rsidRPr="00EA0EFB" w:rsidRDefault="005735B5" w:rsidP="005735B5">
      <w:pPr>
        <w:spacing w:line="360" w:lineRule="auto"/>
        <w:rPr>
          <w:rFonts w:ascii="Arial" w:eastAsia="BatangChe" w:hAnsi="Arial" w:cs="Arial"/>
        </w:rPr>
      </w:pPr>
      <w:r w:rsidRPr="00EA0EFB">
        <w:rPr>
          <w:rFonts w:ascii="Arial" w:hAnsi="Arial" w:cs="Arial"/>
          <w:b/>
        </w:rPr>
        <w:lastRenderedPageBreak/>
        <w:t>Art.</w:t>
      </w:r>
      <w:r w:rsidR="00DB0B61" w:rsidRPr="00EA0EFB">
        <w:rPr>
          <w:rFonts w:ascii="Arial" w:hAnsi="Arial" w:cs="Arial"/>
          <w:b/>
        </w:rPr>
        <w:t>19</w:t>
      </w:r>
      <w:r w:rsidRPr="00EA0EFB">
        <w:rPr>
          <w:rFonts w:ascii="Arial" w:hAnsi="Arial" w:cs="Arial"/>
          <w:b/>
        </w:rPr>
        <w:t>.</w:t>
      </w:r>
      <w:r w:rsidRPr="00EA0EFB">
        <w:rPr>
          <w:rFonts w:ascii="Arial" w:hAnsi="Arial" w:cs="Arial"/>
        </w:rPr>
        <w:t xml:space="preserve"> – As despesas decorrentes com a execução desta Lei correrão à conta das dotações próprias do orçamento vigente. </w:t>
      </w:r>
      <w:r w:rsidRPr="00EA0EFB">
        <w:rPr>
          <w:rFonts w:ascii="Arial" w:hAnsi="Arial" w:cs="Arial"/>
        </w:rPr>
        <w:br/>
      </w:r>
    </w:p>
    <w:p w14:paraId="2838C5CE" w14:textId="3967F530" w:rsidR="00811E30" w:rsidRPr="00EA0EFB" w:rsidRDefault="005735B5" w:rsidP="00DB1FA5">
      <w:pPr>
        <w:spacing w:line="360" w:lineRule="auto"/>
        <w:jc w:val="both"/>
        <w:rPr>
          <w:rFonts w:ascii="Arial" w:eastAsia="BatangChe" w:hAnsi="Arial" w:cs="Arial"/>
        </w:rPr>
      </w:pPr>
      <w:r w:rsidRPr="00EA0EFB">
        <w:rPr>
          <w:rFonts w:ascii="Arial" w:eastAsia="BatangChe" w:hAnsi="Arial" w:cs="Arial"/>
          <w:b/>
          <w:bCs/>
        </w:rPr>
        <w:t>Art.2</w:t>
      </w:r>
      <w:r w:rsidR="00DB0B61" w:rsidRPr="00EA0EFB">
        <w:rPr>
          <w:rFonts w:ascii="Arial" w:eastAsia="BatangChe" w:hAnsi="Arial" w:cs="Arial"/>
          <w:b/>
          <w:bCs/>
        </w:rPr>
        <w:t>0</w:t>
      </w:r>
      <w:r w:rsidRPr="00EA0EFB">
        <w:rPr>
          <w:rFonts w:ascii="Arial" w:eastAsia="BatangChe" w:hAnsi="Arial" w:cs="Arial"/>
          <w:b/>
          <w:bCs/>
        </w:rPr>
        <w:t>.</w:t>
      </w:r>
      <w:r w:rsidRPr="00EA0EFB">
        <w:rPr>
          <w:rFonts w:ascii="Arial" w:eastAsia="BatangChe" w:hAnsi="Arial" w:cs="Arial"/>
        </w:rPr>
        <w:t> Esta Lei entra em vigor na data de sua publicação, revogadas as disposições em contrário. </w:t>
      </w:r>
      <w:r w:rsidR="00811E30" w:rsidRPr="00EA0EFB">
        <w:rPr>
          <w:rFonts w:ascii="Arial" w:eastAsia="BatangChe" w:hAnsi="Arial" w:cs="Arial"/>
        </w:rPr>
        <w:t xml:space="preserve"> </w:t>
      </w:r>
    </w:p>
    <w:p w14:paraId="250932AD" w14:textId="77777777" w:rsidR="00FA101A" w:rsidRPr="00EA0EFB" w:rsidRDefault="00FA101A" w:rsidP="009F6A27">
      <w:pPr>
        <w:tabs>
          <w:tab w:val="left" w:pos="5812"/>
        </w:tabs>
        <w:spacing w:line="360" w:lineRule="auto"/>
        <w:jc w:val="both"/>
        <w:rPr>
          <w:rFonts w:ascii="Arial" w:eastAsia="BatangChe" w:hAnsi="Arial" w:cs="Arial"/>
        </w:rPr>
      </w:pPr>
    </w:p>
    <w:p w14:paraId="6CE9CB38" w14:textId="5576A690" w:rsidR="00811E30" w:rsidRPr="00EA0EFB" w:rsidRDefault="00811E30" w:rsidP="009F6A27">
      <w:pPr>
        <w:tabs>
          <w:tab w:val="left" w:pos="1418"/>
        </w:tabs>
        <w:spacing w:line="360" w:lineRule="auto"/>
        <w:jc w:val="center"/>
        <w:rPr>
          <w:rFonts w:ascii="Arial" w:eastAsia="BatangChe" w:hAnsi="Arial" w:cs="Arial"/>
          <w:b/>
        </w:rPr>
      </w:pPr>
      <w:r w:rsidRPr="00EA0EFB">
        <w:rPr>
          <w:rFonts w:ascii="Arial" w:eastAsia="BatangChe" w:hAnsi="Arial" w:cs="Arial"/>
        </w:rPr>
        <w:t xml:space="preserve">Gabinete do Prefeito </w:t>
      </w:r>
      <w:r w:rsidR="0091208F" w:rsidRPr="00EA0EFB">
        <w:rPr>
          <w:rFonts w:ascii="Arial" w:eastAsia="BatangChe" w:hAnsi="Arial" w:cs="Arial"/>
        </w:rPr>
        <w:t>de Mucajaí</w:t>
      </w:r>
      <w:r w:rsidR="00D55FB3" w:rsidRPr="00EA0EFB">
        <w:rPr>
          <w:rFonts w:ascii="Arial" w:eastAsia="BatangChe" w:hAnsi="Arial" w:cs="Arial"/>
        </w:rPr>
        <w:t xml:space="preserve">-RR, </w:t>
      </w:r>
      <w:r w:rsidR="000E24F9">
        <w:rPr>
          <w:rFonts w:ascii="Arial" w:eastAsia="BatangChe" w:hAnsi="Arial" w:cs="Arial"/>
        </w:rPr>
        <w:t>29</w:t>
      </w:r>
      <w:r w:rsidR="00D55FB3" w:rsidRPr="00EA0EFB">
        <w:rPr>
          <w:rFonts w:ascii="Arial" w:eastAsia="BatangChe" w:hAnsi="Arial" w:cs="Arial"/>
        </w:rPr>
        <w:t xml:space="preserve"> de</w:t>
      </w:r>
      <w:r w:rsidR="0094506A" w:rsidRPr="00EA0EFB">
        <w:rPr>
          <w:rFonts w:ascii="Arial" w:eastAsia="BatangChe" w:hAnsi="Arial" w:cs="Arial"/>
        </w:rPr>
        <w:t xml:space="preserve"> </w:t>
      </w:r>
      <w:r w:rsidR="004721DD">
        <w:rPr>
          <w:rFonts w:ascii="Arial" w:eastAsia="BatangChe" w:hAnsi="Arial" w:cs="Arial"/>
        </w:rPr>
        <w:t>agosto</w:t>
      </w:r>
      <w:r w:rsidR="00755880" w:rsidRPr="00EA0EFB">
        <w:rPr>
          <w:rFonts w:ascii="Arial" w:eastAsia="BatangChe" w:hAnsi="Arial" w:cs="Arial"/>
        </w:rPr>
        <w:t xml:space="preserve"> </w:t>
      </w:r>
      <w:r w:rsidR="0091208F" w:rsidRPr="00EA0EFB">
        <w:rPr>
          <w:rFonts w:ascii="Arial" w:eastAsia="BatangChe" w:hAnsi="Arial" w:cs="Arial"/>
        </w:rPr>
        <w:t>de 2025</w:t>
      </w:r>
      <w:r w:rsidRPr="00EA0EFB">
        <w:rPr>
          <w:rFonts w:ascii="Arial" w:eastAsia="BatangChe" w:hAnsi="Arial" w:cs="Arial"/>
        </w:rPr>
        <w:t>.</w:t>
      </w:r>
    </w:p>
    <w:p w14:paraId="60262245" w14:textId="77777777" w:rsidR="00811E30" w:rsidRPr="00EA0EFB" w:rsidRDefault="00811E30" w:rsidP="009F6A27">
      <w:pPr>
        <w:spacing w:line="360" w:lineRule="auto"/>
        <w:rPr>
          <w:rFonts w:ascii="Arial" w:eastAsia="BatangChe" w:hAnsi="Arial" w:cs="Arial"/>
          <w:b/>
        </w:rPr>
      </w:pPr>
    </w:p>
    <w:p w14:paraId="6AD18965" w14:textId="77777777" w:rsidR="00811E30" w:rsidRPr="00EA0EFB" w:rsidRDefault="00811E30" w:rsidP="009F6A27">
      <w:pPr>
        <w:spacing w:line="360" w:lineRule="auto"/>
        <w:jc w:val="center"/>
        <w:rPr>
          <w:rFonts w:ascii="Arial" w:eastAsia="BatangChe" w:hAnsi="Arial" w:cs="Arial"/>
          <w:b/>
        </w:rPr>
      </w:pPr>
      <w:r w:rsidRPr="00EA0EFB">
        <w:rPr>
          <w:rFonts w:ascii="Arial" w:eastAsia="BatangChe" w:hAnsi="Arial" w:cs="Arial"/>
          <w:b/>
        </w:rPr>
        <w:t>_________________________________________________</w:t>
      </w:r>
    </w:p>
    <w:p w14:paraId="0390CDAC" w14:textId="77777777" w:rsidR="0091208F" w:rsidRPr="00EA0EFB" w:rsidRDefault="0091208F" w:rsidP="009F6A27">
      <w:pPr>
        <w:spacing w:line="360" w:lineRule="auto"/>
        <w:jc w:val="center"/>
        <w:rPr>
          <w:rFonts w:ascii="Arial" w:eastAsia="BatangChe" w:hAnsi="Arial" w:cs="Arial"/>
          <w:b/>
          <w:bCs/>
          <w:caps/>
        </w:rPr>
      </w:pPr>
      <w:r w:rsidRPr="00EA0EFB">
        <w:rPr>
          <w:rFonts w:ascii="Arial" w:eastAsia="BatangChe" w:hAnsi="Arial" w:cs="Arial"/>
          <w:b/>
          <w:bCs/>
          <w:caps/>
        </w:rPr>
        <w:t xml:space="preserve">francisco rufino de souza </w:t>
      </w:r>
    </w:p>
    <w:p w14:paraId="652EFB33" w14:textId="77777777" w:rsidR="00811E30" w:rsidRPr="00EA0EFB" w:rsidRDefault="00811E30" w:rsidP="009F6A27">
      <w:pPr>
        <w:spacing w:line="360" w:lineRule="auto"/>
        <w:jc w:val="center"/>
        <w:rPr>
          <w:rFonts w:ascii="Arial" w:eastAsia="BatangChe" w:hAnsi="Arial" w:cs="Arial"/>
        </w:rPr>
      </w:pPr>
      <w:proofErr w:type="gramStart"/>
      <w:r w:rsidRPr="00EA0EFB">
        <w:rPr>
          <w:rFonts w:ascii="Arial" w:eastAsia="BatangChe" w:hAnsi="Arial" w:cs="Arial"/>
        </w:rPr>
        <w:t>Prefeito Municipal</w:t>
      </w:r>
      <w:proofErr w:type="gramEnd"/>
      <w:r w:rsidRPr="00EA0EFB">
        <w:rPr>
          <w:rFonts w:ascii="Arial" w:eastAsia="BatangChe" w:hAnsi="Arial" w:cs="Arial"/>
        </w:rPr>
        <w:t xml:space="preserve"> de </w:t>
      </w:r>
      <w:r w:rsidR="009F14F8" w:rsidRPr="00EA0EFB">
        <w:rPr>
          <w:rFonts w:ascii="Arial" w:eastAsia="BatangChe" w:hAnsi="Arial" w:cs="Arial"/>
        </w:rPr>
        <w:t>Mucajaí</w:t>
      </w:r>
    </w:p>
    <w:p w14:paraId="6396BA2C" w14:textId="77777777" w:rsidR="001127E8" w:rsidRPr="00EA0EFB" w:rsidRDefault="001127E8" w:rsidP="009F6A27">
      <w:pPr>
        <w:spacing w:line="360" w:lineRule="auto"/>
        <w:jc w:val="center"/>
        <w:rPr>
          <w:rFonts w:ascii="Arial" w:eastAsia="BatangChe" w:hAnsi="Arial" w:cs="Arial"/>
        </w:rPr>
      </w:pPr>
    </w:p>
    <w:p w14:paraId="358EA587"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56C4E33B"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0396F52A"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54556802"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40DC9168"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1FB516DE"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50E0DA30"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154D499A"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05C981F4"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5B87E1CD"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009ED3A4"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2D396E44"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57DC6B15"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5C3EEE9C"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4DB69B3E"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372F72BB"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73378638"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0D3F96DE" w14:textId="77777777" w:rsidR="00EA0EFB" w:rsidRPr="00EA0EFB" w:rsidRDefault="00EA0EFB" w:rsidP="001127E8">
      <w:pPr>
        <w:tabs>
          <w:tab w:val="left" w:pos="426"/>
          <w:tab w:val="left" w:pos="567"/>
        </w:tabs>
        <w:spacing w:line="360" w:lineRule="auto"/>
        <w:jc w:val="center"/>
        <w:rPr>
          <w:rFonts w:ascii="Arial" w:eastAsia="BatangChe" w:hAnsi="Arial" w:cs="Arial"/>
          <w:b/>
          <w:u w:val="single"/>
        </w:rPr>
      </w:pPr>
    </w:p>
    <w:p w14:paraId="517DF965" w14:textId="34251266" w:rsidR="001127E8" w:rsidRPr="00EA0EFB" w:rsidRDefault="001127E8" w:rsidP="001127E8">
      <w:pPr>
        <w:tabs>
          <w:tab w:val="left" w:pos="426"/>
          <w:tab w:val="left" w:pos="567"/>
        </w:tabs>
        <w:spacing w:line="360" w:lineRule="auto"/>
        <w:jc w:val="center"/>
        <w:rPr>
          <w:rFonts w:ascii="Arial" w:eastAsia="BatangChe" w:hAnsi="Arial" w:cs="Arial"/>
          <w:b/>
          <w:u w:val="single"/>
        </w:rPr>
      </w:pPr>
      <w:r w:rsidRPr="00EA0EFB">
        <w:rPr>
          <w:rFonts w:ascii="Arial" w:eastAsia="BatangChe" w:hAnsi="Arial" w:cs="Arial"/>
          <w:b/>
          <w:u w:val="single"/>
        </w:rPr>
        <w:lastRenderedPageBreak/>
        <w:t>ANEXO I</w:t>
      </w:r>
    </w:p>
    <w:p w14:paraId="68D56816" w14:textId="77777777" w:rsidR="001127E8" w:rsidRPr="00EA0EFB" w:rsidRDefault="001127E8" w:rsidP="001127E8">
      <w:pPr>
        <w:tabs>
          <w:tab w:val="left" w:pos="426"/>
          <w:tab w:val="left" w:pos="567"/>
        </w:tabs>
        <w:spacing w:line="360" w:lineRule="auto"/>
        <w:jc w:val="both"/>
        <w:rPr>
          <w:rFonts w:ascii="Arial" w:eastAsia="BatangChe" w:hAnsi="Arial" w:cs="Arial"/>
        </w:rPr>
      </w:pPr>
      <w:r w:rsidRPr="00EA0EFB">
        <w:rPr>
          <w:rFonts w:ascii="Arial" w:eastAsia="BatangChe" w:hAnsi="Arial" w:cs="Arial"/>
        </w:rPr>
        <w:t> </w:t>
      </w:r>
    </w:p>
    <w:p w14:paraId="5E07105F" w14:textId="77777777" w:rsidR="001127E8" w:rsidRPr="00EA0EFB" w:rsidRDefault="001127E8" w:rsidP="001127E8">
      <w:pPr>
        <w:pStyle w:val="PargrafodaLista"/>
        <w:spacing w:line="360" w:lineRule="auto"/>
        <w:ind w:left="0"/>
        <w:jc w:val="both"/>
        <w:rPr>
          <w:rFonts w:ascii="Arial" w:eastAsia="BatangChe" w:hAnsi="Arial" w:cs="Arial"/>
          <w:b/>
          <w:bCs/>
          <w:sz w:val="24"/>
          <w:szCs w:val="24"/>
        </w:rPr>
      </w:pPr>
      <w:r w:rsidRPr="00EA0EFB">
        <w:rPr>
          <w:rFonts w:ascii="Arial" w:eastAsia="BatangChe" w:hAnsi="Arial" w:cs="Arial"/>
          <w:b/>
          <w:bCs/>
          <w:sz w:val="24"/>
          <w:szCs w:val="24"/>
        </w:rPr>
        <w:t>I - 1. FISCAL DE TRIBUTOS.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8338"/>
        <w:gridCol w:w="1869"/>
      </w:tblGrid>
      <w:tr w:rsidR="00EA0EFB" w:rsidRPr="00EA0EFB" w14:paraId="0919B63D"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500BFA6E" w14:textId="77777777" w:rsidR="001127E8" w:rsidRPr="00EA0EFB" w:rsidRDefault="001127E8" w:rsidP="002B76DA">
            <w:pPr>
              <w:tabs>
                <w:tab w:val="left" w:pos="426"/>
                <w:tab w:val="left" w:pos="567"/>
              </w:tabs>
              <w:spacing w:line="360" w:lineRule="auto"/>
              <w:jc w:val="center"/>
              <w:rPr>
                <w:rFonts w:ascii="Arial" w:eastAsia="BatangChe" w:hAnsi="Arial" w:cs="Arial"/>
              </w:rPr>
            </w:pPr>
            <w:r w:rsidRPr="00EA0EFB">
              <w:rPr>
                <w:rFonts w:ascii="Arial" w:eastAsia="BatangChe" w:hAnsi="Arial" w:cs="Arial"/>
                <w:b/>
                <w:bCs/>
              </w:rPr>
              <w:t>ATO FISCAL</w:t>
            </w:r>
          </w:p>
        </w:tc>
        <w:tc>
          <w:tcPr>
            <w:tcW w:w="1869" w:type="dxa"/>
            <w:tcBorders>
              <w:top w:val="single" w:sz="4" w:space="0" w:color="auto"/>
              <w:left w:val="single" w:sz="4" w:space="0" w:color="auto"/>
              <w:bottom w:val="single" w:sz="4" w:space="0" w:color="auto"/>
              <w:right w:val="single" w:sz="4" w:space="0" w:color="auto"/>
            </w:tcBorders>
            <w:hideMark/>
          </w:tcPr>
          <w:p w14:paraId="769339B4" w14:textId="77777777" w:rsidR="001127E8" w:rsidRPr="00EA0EFB" w:rsidRDefault="001127E8" w:rsidP="002B76DA">
            <w:pPr>
              <w:tabs>
                <w:tab w:val="left" w:pos="426"/>
                <w:tab w:val="left" w:pos="567"/>
              </w:tabs>
              <w:spacing w:line="360" w:lineRule="auto"/>
              <w:jc w:val="center"/>
              <w:rPr>
                <w:rFonts w:ascii="Arial" w:eastAsia="BatangChe" w:hAnsi="Arial" w:cs="Arial"/>
              </w:rPr>
            </w:pPr>
            <w:r w:rsidRPr="00EA0EFB">
              <w:rPr>
                <w:rFonts w:ascii="Arial" w:eastAsia="BatangChe" w:hAnsi="Arial" w:cs="Arial"/>
                <w:b/>
                <w:bCs/>
              </w:rPr>
              <w:t>PONTUAÇÃO</w:t>
            </w:r>
          </w:p>
        </w:tc>
      </w:tr>
      <w:tr w:rsidR="00EA0EFB" w:rsidRPr="00EA0EFB" w14:paraId="5A0AC324"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3A7101C6" w14:textId="77777777" w:rsidR="001127E8" w:rsidRPr="00EA0EFB" w:rsidRDefault="001127E8" w:rsidP="00A92495">
            <w:pPr>
              <w:tabs>
                <w:tab w:val="left" w:pos="426"/>
                <w:tab w:val="left" w:pos="567"/>
              </w:tabs>
              <w:spacing w:before="100" w:beforeAutospacing="1" w:after="100" w:afterAutospacing="1" w:line="360" w:lineRule="auto"/>
              <w:ind w:firstLine="34"/>
              <w:jc w:val="both"/>
              <w:rPr>
                <w:rFonts w:ascii="Arial" w:eastAsia="BatangChe" w:hAnsi="Arial" w:cs="Arial"/>
              </w:rPr>
            </w:pPr>
            <w:r w:rsidRPr="00EA0EFB">
              <w:rPr>
                <w:rFonts w:ascii="Arial" w:eastAsia="BatangChe" w:hAnsi="Arial" w:cs="Arial"/>
              </w:rPr>
              <w:t>01. Ficha de Visita Fiscal.</w:t>
            </w:r>
          </w:p>
        </w:tc>
        <w:tc>
          <w:tcPr>
            <w:tcW w:w="1869" w:type="dxa"/>
            <w:tcBorders>
              <w:top w:val="single" w:sz="4" w:space="0" w:color="auto"/>
              <w:left w:val="single" w:sz="4" w:space="0" w:color="auto"/>
              <w:bottom w:val="single" w:sz="4" w:space="0" w:color="auto"/>
              <w:right w:val="single" w:sz="4" w:space="0" w:color="auto"/>
            </w:tcBorders>
            <w:hideMark/>
          </w:tcPr>
          <w:p w14:paraId="1C5DEAF0" w14:textId="77777777" w:rsidR="001127E8" w:rsidRPr="00EA0EFB" w:rsidRDefault="001127E8" w:rsidP="00A92495">
            <w:pPr>
              <w:tabs>
                <w:tab w:val="left" w:pos="426"/>
                <w:tab w:val="left" w:pos="567"/>
              </w:tabs>
              <w:spacing w:line="360" w:lineRule="auto"/>
              <w:jc w:val="both"/>
              <w:rPr>
                <w:rFonts w:ascii="Arial" w:eastAsia="BatangChe" w:hAnsi="Arial" w:cs="Arial"/>
              </w:rPr>
            </w:pPr>
            <w:r w:rsidRPr="00EA0EFB">
              <w:rPr>
                <w:rFonts w:ascii="Arial" w:eastAsia="BatangChe" w:hAnsi="Arial" w:cs="Arial"/>
              </w:rPr>
              <w:t>25 pontos</w:t>
            </w:r>
          </w:p>
        </w:tc>
      </w:tr>
      <w:tr w:rsidR="00EA0EFB" w:rsidRPr="00EA0EFB" w14:paraId="14D367C1"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69ED20A1" w14:textId="77777777" w:rsidR="001127E8" w:rsidRPr="00EA0EFB" w:rsidRDefault="001127E8" w:rsidP="002B76DA">
            <w:pPr>
              <w:tabs>
                <w:tab w:val="left" w:pos="426"/>
                <w:tab w:val="left" w:pos="567"/>
              </w:tabs>
              <w:spacing w:before="100" w:beforeAutospacing="1" w:after="100" w:afterAutospacing="1" w:line="360" w:lineRule="auto"/>
              <w:ind w:firstLine="34"/>
              <w:jc w:val="both"/>
              <w:rPr>
                <w:rFonts w:ascii="Arial" w:eastAsia="BatangChe" w:hAnsi="Arial" w:cs="Arial"/>
              </w:rPr>
            </w:pPr>
            <w:r w:rsidRPr="00EA0EFB">
              <w:rPr>
                <w:rFonts w:ascii="Arial" w:eastAsia="BatangChe" w:hAnsi="Arial" w:cs="Arial"/>
              </w:rPr>
              <w:t>02. Auto de Intimação e/ou Notificação Preliminar.</w:t>
            </w:r>
          </w:p>
        </w:tc>
        <w:tc>
          <w:tcPr>
            <w:tcW w:w="1869" w:type="dxa"/>
            <w:tcBorders>
              <w:top w:val="single" w:sz="4" w:space="0" w:color="auto"/>
              <w:left w:val="single" w:sz="4" w:space="0" w:color="auto"/>
              <w:bottom w:val="single" w:sz="4" w:space="0" w:color="auto"/>
              <w:right w:val="single" w:sz="4" w:space="0" w:color="auto"/>
            </w:tcBorders>
            <w:hideMark/>
          </w:tcPr>
          <w:p w14:paraId="4909B78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r w:rsidR="00EA0EFB" w:rsidRPr="00EA0EFB" w14:paraId="0BCB3330"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0D400E30" w14:textId="77777777" w:rsidR="001127E8" w:rsidRPr="00EA0EFB" w:rsidRDefault="001127E8" w:rsidP="002B76DA">
            <w:pPr>
              <w:tabs>
                <w:tab w:val="left" w:pos="426"/>
                <w:tab w:val="left" w:pos="567"/>
              </w:tabs>
              <w:spacing w:before="100" w:beforeAutospacing="1" w:after="100" w:afterAutospacing="1" w:line="360" w:lineRule="auto"/>
              <w:ind w:firstLine="34"/>
              <w:jc w:val="both"/>
              <w:rPr>
                <w:rFonts w:ascii="Arial" w:eastAsia="BatangChe" w:hAnsi="Arial" w:cs="Arial"/>
              </w:rPr>
            </w:pPr>
            <w:r w:rsidRPr="00EA0EFB">
              <w:rPr>
                <w:rFonts w:ascii="Arial" w:eastAsia="BatangChe" w:hAnsi="Arial" w:cs="Arial"/>
              </w:rPr>
              <w:t>03. Termo de Apreensão.</w:t>
            </w:r>
          </w:p>
        </w:tc>
        <w:tc>
          <w:tcPr>
            <w:tcW w:w="1869" w:type="dxa"/>
            <w:tcBorders>
              <w:top w:val="single" w:sz="4" w:space="0" w:color="auto"/>
              <w:left w:val="single" w:sz="4" w:space="0" w:color="auto"/>
              <w:bottom w:val="single" w:sz="4" w:space="0" w:color="auto"/>
              <w:right w:val="single" w:sz="4" w:space="0" w:color="auto"/>
            </w:tcBorders>
            <w:hideMark/>
          </w:tcPr>
          <w:p w14:paraId="6D6D0E51"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34819C33"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0D77725C" w14:textId="77777777" w:rsidR="001127E8" w:rsidRPr="00EA0EFB" w:rsidRDefault="001127E8" w:rsidP="002B76DA">
            <w:pPr>
              <w:tabs>
                <w:tab w:val="left" w:pos="426"/>
                <w:tab w:val="left" w:pos="567"/>
              </w:tabs>
              <w:spacing w:before="100" w:beforeAutospacing="1" w:after="100" w:afterAutospacing="1" w:line="360" w:lineRule="auto"/>
              <w:ind w:firstLine="34"/>
              <w:jc w:val="both"/>
              <w:rPr>
                <w:rFonts w:ascii="Arial" w:eastAsia="BatangChe" w:hAnsi="Arial" w:cs="Arial"/>
              </w:rPr>
            </w:pPr>
            <w:r w:rsidRPr="00EA0EFB">
              <w:rPr>
                <w:rFonts w:ascii="Arial" w:eastAsia="BatangChe" w:hAnsi="Arial" w:cs="Arial"/>
              </w:rPr>
              <w:t>04. Auto de Infração/Notificação de Lançamento.</w:t>
            </w:r>
          </w:p>
        </w:tc>
        <w:tc>
          <w:tcPr>
            <w:tcW w:w="1869" w:type="dxa"/>
            <w:tcBorders>
              <w:top w:val="single" w:sz="4" w:space="0" w:color="auto"/>
              <w:left w:val="single" w:sz="4" w:space="0" w:color="auto"/>
              <w:bottom w:val="single" w:sz="4" w:space="0" w:color="auto"/>
              <w:right w:val="single" w:sz="4" w:space="0" w:color="auto"/>
            </w:tcBorders>
            <w:hideMark/>
          </w:tcPr>
          <w:p w14:paraId="3A6AF68F"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tc>
      </w:tr>
      <w:tr w:rsidR="00EA0EFB" w:rsidRPr="00EA0EFB" w14:paraId="1D912EAB"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6B52189B" w14:textId="77777777" w:rsidR="001127E8" w:rsidRPr="00EA0EFB" w:rsidRDefault="001127E8" w:rsidP="002B76DA">
            <w:pPr>
              <w:tabs>
                <w:tab w:val="left" w:pos="426"/>
                <w:tab w:val="left" w:pos="567"/>
              </w:tabs>
              <w:spacing w:before="100" w:beforeAutospacing="1" w:after="100" w:afterAutospacing="1" w:line="360" w:lineRule="auto"/>
              <w:ind w:firstLine="34"/>
              <w:jc w:val="both"/>
              <w:rPr>
                <w:rFonts w:ascii="Arial" w:eastAsia="BatangChe" w:hAnsi="Arial" w:cs="Arial"/>
              </w:rPr>
            </w:pPr>
            <w:r w:rsidRPr="00EA0EFB">
              <w:rPr>
                <w:rFonts w:ascii="Arial" w:eastAsia="BatangChe" w:hAnsi="Arial" w:cs="Arial"/>
              </w:rPr>
              <w:t>05. Processo de Arbitramento Fiscal.</w:t>
            </w:r>
          </w:p>
        </w:tc>
        <w:tc>
          <w:tcPr>
            <w:tcW w:w="1869" w:type="dxa"/>
            <w:tcBorders>
              <w:top w:val="single" w:sz="4" w:space="0" w:color="auto"/>
              <w:left w:val="single" w:sz="4" w:space="0" w:color="auto"/>
              <w:bottom w:val="single" w:sz="4" w:space="0" w:color="auto"/>
              <w:right w:val="single" w:sz="4" w:space="0" w:color="auto"/>
            </w:tcBorders>
            <w:hideMark/>
          </w:tcPr>
          <w:p w14:paraId="4786E878"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1B924473"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65B81F40" w14:textId="77777777" w:rsidR="001127E8" w:rsidRPr="00EA0EFB" w:rsidRDefault="001127E8" w:rsidP="002B76DA">
            <w:pPr>
              <w:spacing w:line="360" w:lineRule="auto"/>
              <w:ind w:firstLine="34"/>
              <w:jc w:val="both"/>
              <w:rPr>
                <w:rFonts w:ascii="Arial" w:eastAsia="BatangChe" w:hAnsi="Arial" w:cs="Arial"/>
                <w:b/>
              </w:rPr>
            </w:pPr>
            <w:r w:rsidRPr="00EA0EFB">
              <w:rPr>
                <w:rFonts w:ascii="Arial" w:eastAsia="BatangChe" w:hAnsi="Arial" w:cs="Arial"/>
              </w:rPr>
              <w:t>06. Fiscalização em geral:</w:t>
            </w:r>
          </w:p>
          <w:p w14:paraId="6393BEE0" w14:textId="77777777" w:rsidR="001127E8" w:rsidRPr="00EA0EFB" w:rsidRDefault="001127E8" w:rsidP="002B76DA">
            <w:pPr>
              <w:spacing w:line="360" w:lineRule="auto"/>
              <w:jc w:val="both"/>
              <w:rPr>
                <w:rFonts w:ascii="Arial" w:eastAsia="BatangChe" w:hAnsi="Arial" w:cs="Arial"/>
              </w:rPr>
            </w:pPr>
            <w:r w:rsidRPr="00EA0EFB">
              <w:rPr>
                <w:rFonts w:ascii="Arial" w:eastAsia="BatangChe" w:hAnsi="Arial" w:cs="Arial"/>
              </w:rPr>
              <w:t>I. Termo de Início – TIF.</w:t>
            </w:r>
          </w:p>
          <w:p w14:paraId="360E9568" w14:textId="77777777" w:rsidR="001127E8" w:rsidRPr="00EA0EFB" w:rsidRDefault="001127E8" w:rsidP="002B76DA">
            <w:pPr>
              <w:spacing w:line="360" w:lineRule="auto"/>
              <w:jc w:val="both"/>
              <w:rPr>
                <w:rFonts w:ascii="Arial" w:eastAsia="BatangChe" w:hAnsi="Arial" w:cs="Arial"/>
              </w:rPr>
            </w:pPr>
            <w:r w:rsidRPr="00EA0EFB">
              <w:rPr>
                <w:rFonts w:ascii="Arial" w:eastAsia="BatangChe" w:hAnsi="Arial" w:cs="Arial"/>
              </w:rPr>
              <w:t>II.  Termo de encerramento.</w:t>
            </w:r>
          </w:p>
          <w:p w14:paraId="68867E30" w14:textId="77777777" w:rsidR="001127E8" w:rsidRPr="00EA0EFB" w:rsidRDefault="001127E8" w:rsidP="002B76DA">
            <w:pPr>
              <w:spacing w:line="360" w:lineRule="auto"/>
              <w:jc w:val="both"/>
              <w:rPr>
                <w:rFonts w:ascii="Arial" w:eastAsia="BatangChe" w:hAnsi="Arial" w:cs="Arial"/>
              </w:rPr>
            </w:pPr>
            <w:r w:rsidRPr="00EA0EFB">
              <w:rPr>
                <w:rFonts w:ascii="Arial" w:eastAsia="BatangChe" w:hAnsi="Arial" w:cs="Arial"/>
              </w:rPr>
              <w:t>III. Análise de escrita contábil.</w:t>
            </w:r>
          </w:p>
          <w:p w14:paraId="0AA3D540" w14:textId="77777777" w:rsidR="001127E8" w:rsidRPr="00EA0EFB" w:rsidRDefault="001127E8" w:rsidP="002B76DA">
            <w:pPr>
              <w:spacing w:line="360" w:lineRule="auto"/>
              <w:jc w:val="both"/>
              <w:rPr>
                <w:rFonts w:ascii="Arial" w:eastAsia="BatangChe" w:hAnsi="Arial" w:cs="Arial"/>
              </w:rPr>
            </w:pPr>
            <w:r w:rsidRPr="00EA0EFB">
              <w:rPr>
                <w:rFonts w:ascii="Arial" w:eastAsia="BatangChe" w:hAnsi="Arial" w:cs="Arial"/>
              </w:rPr>
              <w:t>IV. Análise de escrita fiscal.</w:t>
            </w:r>
          </w:p>
          <w:p w14:paraId="4A38BB9C" w14:textId="77777777" w:rsidR="001127E8" w:rsidRPr="00EA0EFB" w:rsidRDefault="001127E8" w:rsidP="002B76DA">
            <w:pPr>
              <w:spacing w:line="360" w:lineRule="auto"/>
              <w:jc w:val="both"/>
              <w:rPr>
                <w:rFonts w:ascii="Arial" w:eastAsia="BatangChe" w:hAnsi="Arial" w:cs="Arial"/>
              </w:rPr>
            </w:pPr>
            <w:r w:rsidRPr="00EA0EFB">
              <w:rPr>
                <w:rFonts w:ascii="Arial" w:eastAsia="BatangChe" w:hAnsi="Arial" w:cs="Arial"/>
              </w:rPr>
              <w:t>V. Termo de prorrogação de fiscalização.</w:t>
            </w:r>
          </w:p>
        </w:tc>
        <w:tc>
          <w:tcPr>
            <w:tcW w:w="1869" w:type="dxa"/>
            <w:tcBorders>
              <w:top w:val="single" w:sz="4" w:space="0" w:color="auto"/>
              <w:left w:val="single" w:sz="4" w:space="0" w:color="auto"/>
              <w:bottom w:val="single" w:sz="4" w:space="0" w:color="auto"/>
              <w:right w:val="single" w:sz="4" w:space="0" w:color="auto"/>
            </w:tcBorders>
          </w:tcPr>
          <w:p w14:paraId="7D8234D2" w14:textId="77777777" w:rsidR="001127E8" w:rsidRPr="00EA0EFB" w:rsidRDefault="001127E8" w:rsidP="002B76DA">
            <w:pPr>
              <w:spacing w:line="360" w:lineRule="auto"/>
              <w:jc w:val="right"/>
              <w:rPr>
                <w:rFonts w:ascii="Arial" w:eastAsia="BatangChe" w:hAnsi="Arial" w:cs="Arial"/>
              </w:rPr>
            </w:pPr>
          </w:p>
          <w:p w14:paraId="073164BD" w14:textId="77777777" w:rsidR="001127E8" w:rsidRPr="00EA0EFB" w:rsidRDefault="001127E8" w:rsidP="002B76DA">
            <w:pPr>
              <w:spacing w:line="360" w:lineRule="auto"/>
              <w:jc w:val="center"/>
              <w:rPr>
                <w:rFonts w:ascii="Arial" w:eastAsia="BatangChe" w:hAnsi="Arial" w:cs="Arial"/>
              </w:rPr>
            </w:pPr>
            <w:r w:rsidRPr="00EA0EFB">
              <w:rPr>
                <w:rFonts w:ascii="Arial" w:eastAsia="BatangChe" w:hAnsi="Arial" w:cs="Arial"/>
              </w:rPr>
              <w:t>50 pontos</w:t>
            </w:r>
          </w:p>
          <w:p w14:paraId="0CF2514C" w14:textId="77777777" w:rsidR="001127E8" w:rsidRPr="00EA0EFB" w:rsidRDefault="001127E8" w:rsidP="002B76DA">
            <w:pPr>
              <w:spacing w:line="360" w:lineRule="auto"/>
              <w:jc w:val="center"/>
              <w:rPr>
                <w:rFonts w:ascii="Arial" w:eastAsia="BatangChe" w:hAnsi="Arial" w:cs="Arial"/>
              </w:rPr>
            </w:pPr>
            <w:r w:rsidRPr="00EA0EFB">
              <w:rPr>
                <w:rFonts w:ascii="Arial" w:eastAsia="BatangChe" w:hAnsi="Arial" w:cs="Arial"/>
              </w:rPr>
              <w:t>25 pontos</w:t>
            </w:r>
          </w:p>
          <w:p w14:paraId="472591A6" w14:textId="77777777" w:rsidR="001127E8" w:rsidRPr="00EA0EFB" w:rsidRDefault="001127E8" w:rsidP="002B76DA">
            <w:pPr>
              <w:spacing w:line="360" w:lineRule="auto"/>
              <w:jc w:val="center"/>
              <w:rPr>
                <w:rFonts w:ascii="Arial" w:eastAsia="BatangChe" w:hAnsi="Arial" w:cs="Arial"/>
              </w:rPr>
            </w:pPr>
            <w:r w:rsidRPr="00EA0EFB">
              <w:rPr>
                <w:rFonts w:ascii="Arial" w:eastAsia="BatangChe" w:hAnsi="Arial" w:cs="Arial"/>
              </w:rPr>
              <w:t>100 pontos</w:t>
            </w:r>
          </w:p>
          <w:p w14:paraId="07515A43" w14:textId="77777777" w:rsidR="001127E8" w:rsidRPr="00EA0EFB" w:rsidRDefault="001127E8" w:rsidP="002B76DA">
            <w:pPr>
              <w:spacing w:line="360" w:lineRule="auto"/>
              <w:jc w:val="center"/>
              <w:rPr>
                <w:rFonts w:ascii="Arial" w:eastAsia="BatangChe" w:hAnsi="Arial" w:cs="Arial"/>
              </w:rPr>
            </w:pPr>
            <w:r w:rsidRPr="00EA0EFB">
              <w:rPr>
                <w:rFonts w:ascii="Arial" w:eastAsia="BatangChe" w:hAnsi="Arial" w:cs="Arial"/>
              </w:rPr>
              <w:t>100 pontos</w:t>
            </w:r>
          </w:p>
          <w:p w14:paraId="57005E5B" w14:textId="77777777" w:rsidR="001127E8" w:rsidRPr="00EA0EFB" w:rsidRDefault="001127E8" w:rsidP="002B76DA">
            <w:pPr>
              <w:spacing w:line="360" w:lineRule="auto"/>
              <w:jc w:val="center"/>
              <w:rPr>
                <w:rFonts w:ascii="Arial" w:eastAsia="BatangChe" w:hAnsi="Arial" w:cs="Arial"/>
              </w:rPr>
            </w:pPr>
            <w:r w:rsidRPr="00EA0EFB">
              <w:rPr>
                <w:rFonts w:ascii="Arial" w:eastAsia="BatangChe" w:hAnsi="Arial" w:cs="Arial"/>
              </w:rPr>
              <w:t>50 pontos</w:t>
            </w:r>
          </w:p>
          <w:p w14:paraId="4430B4BB" w14:textId="77777777" w:rsidR="001127E8" w:rsidRPr="00EA0EFB" w:rsidRDefault="001127E8" w:rsidP="002B76DA">
            <w:pPr>
              <w:spacing w:line="360" w:lineRule="auto"/>
              <w:jc w:val="right"/>
              <w:rPr>
                <w:rFonts w:ascii="Arial" w:eastAsia="BatangChe" w:hAnsi="Arial" w:cs="Arial"/>
              </w:rPr>
            </w:pPr>
          </w:p>
        </w:tc>
      </w:tr>
      <w:tr w:rsidR="00EA0EFB" w:rsidRPr="00EA0EFB" w14:paraId="66DC104A"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5558B370" w14:textId="77777777" w:rsidR="001127E8" w:rsidRPr="00EA0EFB" w:rsidRDefault="001127E8" w:rsidP="002B76DA">
            <w:pPr>
              <w:tabs>
                <w:tab w:val="left" w:pos="426"/>
                <w:tab w:val="left" w:pos="567"/>
              </w:tabs>
              <w:spacing w:before="100" w:beforeAutospacing="1" w:after="100" w:afterAutospacing="1" w:line="360" w:lineRule="auto"/>
              <w:ind w:firstLine="34"/>
              <w:jc w:val="both"/>
              <w:rPr>
                <w:rFonts w:ascii="Arial" w:eastAsia="BatangChe" w:hAnsi="Arial" w:cs="Arial"/>
              </w:rPr>
            </w:pPr>
            <w:r w:rsidRPr="00EA0EFB">
              <w:rPr>
                <w:rFonts w:ascii="Arial" w:eastAsia="BatangChe" w:hAnsi="Arial" w:cs="Arial"/>
              </w:rPr>
              <w:t>07. Elaboração de estimativa fiscal.</w:t>
            </w:r>
          </w:p>
        </w:tc>
        <w:tc>
          <w:tcPr>
            <w:tcW w:w="1869" w:type="dxa"/>
            <w:tcBorders>
              <w:top w:val="single" w:sz="4" w:space="0" w:color="auto"/>
              <w:left w:val="single" w:sz="4" w:space="0" w:color="auto"/>
              <w:bottom w:val="single" w:sz="4" w:space="0" w:color="auto"/>
              <w:right w:val="single" w:sz="4" w:space="0" w:color="auto"/>
            </w:tcBorders>
            <w:hideMark/>
          </w:tcPr>
          <w:p w14:paraId="46E8AA5A"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05C547FA"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2369DFAB" w14:textId="77777777" w:rsidR="001127E8" w:rsidRPr="00EA0EFB" w:rsidRDefault="001127E8" w:rsidP="002B76DA">
            <w:pPr>
              <w:tabs>
                <w:tab w:val="left" w:pos="426"/>
                <w:tab w:val="left" w:pos="567"/>
              </w:tabs>
              <w:spacing w:before="100" w:beforeAutospacing="1" w:after="100" w:afterAutospacing="1" w:line="360" w:lineRule="auto"/>
              <w:ind w:firstLine="34"/>
              <w:jc w:val="both"/>
              <w:rPr>
                <w:rFonts w:ascii="Arial" w:eastAsia="BatangChe" w:hAnsi="Arial" w:cs="Arial"/>
              </w:rPr>
            </w:pPr>
            <w:r w:rsidRPr="00EA0EFB">
              <w:rPr>
                <w:rFonts w:ascii="Arial" w:eastAsia="BatangChe" w:hAnsi="Arial" w:cs="Arial"/>
              </w:rPr>
              <w:t>08. Analise e revisão de valores tributários.</w:t>
            </w:r>
          </w:p>
        </w:tc>
        <w:tc>
          <w:tcPr>
            <w:tcW w:w="1869" w:type="dxa"/>
            <w:tcBorders>
              <w:top w:val="single" w:sz="4" w:space="0" w:color="auto"/>
              <w:left w:val="single" w:sz="4" w:space="0" w:color="auto"/>
              <w:bottom w:val="single" w:sz="4" w:space="0" w:color="auto"/>
              <w:right w:val="single" w:sz="4" w:space="0" w:color="auto"/>
            </w:tcBorders>
            <w:hideMark/>
          </w:tcPr>
          <w:p w14:paraId="2FB67578"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r w:rsidR="00EA0EFB" w:rsidRPr="00EA0EFB" w14:paraId="13832CA3"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7C66EAF4" w14:textId="77777777" w:rsidR="001127E8" w:rsidRPr="00EA0EFB" w:rsidRDefault="001127E8" w:rsidP="002B76DA">
            <w:pPr>
              <w:tabs>
                <w:tab w:val="left" w:pos="426"/>
                <w:tab w:val="left" w:pos="567"/>
              </w:tabs>
              <w:spacing w:before="100" w:beforeAutospacing="1" w:after="100" w:afterAutospacing="1" w:line="360" w:lineRule="auto"/>
              <w:ind w:firstLine="34"/>
              <w:jc w:val="both"/>
              <w:rPr>
                <w:rFonts w:ascii="Arial" w:eastAsia="BatangChe" w:hAnsi="Arial" w:cs="Arial"/>
              </w:rPr>
            </w:pPr>
            <w:r w:rsidRPr="00EA0EFB">
              <w:rPr>
                <w:rFonts w:ascii="Arial" w:eastAsia="BatangChe" w:hAnsi="Arial" w:cs="Arial"/>
              </w:rPr>
              <w:t>09. Análise de pedido de baixa.</w:t>
            </w:r>
          </w:p>
        </w:tc>
        <w:tc>
          <w:tcPr>
            <w:tcW w:w="1869" w:type="dxa"/>
            <w:tcBorders>
              <w:top w:val="single" w:sz="4" w:space="0" w:color="auto"/>
              <w:left w:val="single" w:sz="4" w:space="0" w:color="auto"/>
              <w:bottom w:val="single" w:sz="4" w:space="0" w:color="auto"/>
              <w:right w:val="single" w:sz="4" w:space="0" w:color="auto"/>
            </w:tcBorders>
            <w:hideMark/>
          </w:tcPr>
          <w:p w14:paraId="13508822"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30 pontos</w:t>
            </w:r>
          </w:p>
        </w:tc>
      </w:tr>
      <w:tr w:rsidR="00EA0EFB" w:rsidRPr="00EA0EFB" w14:paraId="2358CB47"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2A542A1B" w14:textId="77777777" w:rsidR="001127E8" w:rsidRPr="00EA0EFB" w:rsidRDefault="001127E8" w:rsidP="002B76DA">
            <w:pPr>
              <w:tabs>
                <w:tab w:val="left" w:pos="426"/>
                <w:tab w:val="left" w:pos="567"/>
              </w:tabs>
              <w:spacing w:before="100" w:beforeAutospacing="1" w:after="100" w:afterAutospacing="1" w:line="360" w:lineRule="auto"/>
              <w:ind w:firstLine="34"/>
              <w:jc w:val="both"/>
              <w:rPr>
                <w:rFonts w:ascii="Arial" w:eastAsia="BatangChe" w:hAnsi="Arial" w:cs="Arial"/>
              </w:rPr>
            </w:pPr>
            <w:r w:rsidRPr="00EA0EFB">
              <w:rPr>
                <w:rFonts w:ascii="Arial" w:eastAsia="BatangChe" w:hAnsi="Arial" w:cs="Arial"/>
              </w:rPr>
              <w:t>10. Serviço de plantão fiscal  (por dia).</w:t>
            </w:r>
          </w:p>
        </w:tc>
        <w:tc>
          <w:tcPr>
            <w:tcW w:w="1869" w:type="dxa"/>
            <w:tcBorders>
              <w:top w:val="single" w:sz="4" w:space="0" w:color="auto"/>
              <w:left w:val="single" w:sz="4" w:space="0" w:color="auto"/>
              <w:bottom w:val="single" w:sz="4" w:space="0" w:color="auto"/>
              <w:right w:val="single" w:sz="4" w:space="0" w:color="auto"/>
            </w:tcBorders>
            <w:hideMark/>
          </w:tcPr>
          <w:p w14:paraId="79E00CD2"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450 pontos</w:t>
            </w:r>
          </w:p>
        </w:tc>
      </w:tr>
      <w:tr w:rsidR="00EA0EFB" w:rsidRPr="00EA0EFB" w14:paraId="631B491E"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207B275B" w14:textId="77777777" w:rsidR="001127E8" w:rsidRPr="00EA0EFB" w:rsidRDefault="001127E8" w:rsidP="002B76DA">
            <w:pPr>
              <w:tabs>
                <w:tab w:val="left" w:pos="426"/>
                <w:tab w:val="left" w:pos="567"/>
              </w:tabs>
              <w:spacing w:before="100" w:beforeAutospacing="1" w:after="100" w:afterAutospacing="1" w:line="360" w:lineRule="auto"/>
              <w:ind w:firstLine="34"/>
              <w:jc w:val="both"/>
              <w:rPr>
                <w:rFonts w:ascii="Arial" w:eastAsia="BatangChe" w:hAnsi="Arial" w:cs="Arial"/>
              </w:rPr>
            </w:pPr>
            <w:r w:rsidRPr="00EA0EFB">
              <w:rPr>
                <w:rFonts w:ascii="Arial" w:eastAsia="BatangChe" w:hAnsi="Arial" w:cs="Arial"/>
              </w:rPr>
              <w:t>11. Parecer Fiscal.</w:t>
            </w:r>
          </w:p>
        </w:tc>
        <w:tc>
          <w:tcPr>
            <w:tcW w:w="1869" w:type="dxa"/>
            <w:tcBorders>
              <w:top w:val="single" w:sz="4" w:space="0" w:color="auto"/>
              <w:left w:val="single" w:sz="4" w:space="0" w:color="auto"/>
              <w:bottom w:val="single" w:sz="4" w:space="0" w:color="auto"/>
              <w:right w:val="single" w:sz="4" w:space="0" w:color="auto"/>
            </w:tcBorders>
            <w:hideMark/>
          </w:tcPr>
          <w:p w14:paraId="2FA18941"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76A3D58D"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28D1012E" w14:textId="77777777" w:rsidR="001127E8" w:rsidRPr="00EA0EFB" w:rsidRDefault="001127E8" w:rsidP="002B76DA">
            <w:pPr>
              <w:tabs>
                <w:tab w:val="left" w:pos="-250"/>
                <w:tab w:val="left" w:pos="318"/>
              </w:tabs>
              <w:spacing w:before="100" w:beforeAutospacing="1" w:after="100" w:afterAutospacing="1" w:line="360" w:lineRule="auto"/>
              <w:ind w:left="459" w:hanging="425"/>
              <w:jc w:val="both"/>
              <w:rPr>
                <w:rFonts w:ascii="Arial" w:eastAsia="BatangChe" w:hAnsi="Arial" w:cs="Arial"/>
              </w:rPr>
            </w:pPr>
            <w:r w:rsidRPr="00EA0EFB">
              <w:rPr>
                <w:rFonts w:ascii="Arial" w:eastAsia="BatangChe" w:hAnsi="Arial" w:cs="Arial"/>
              </w:rPr>
              <w:t>12. Análise de pedido de incineração/destruição de documentos fiscais.</w:t>
            </w:r>
          </w:p>
        </w:tc>
        <w:tc>
          <w:tcPr>
            <w:tcW w:w="1869" w:type="dxa"/>
            <w:tcBorders>
              <w:top w:val="single" w:sz="4" w:space="0" w:color="auto"/>
              <w:left w:val="single" w:sz="4" w:space="0" w:color="auto"/>
              <w:bottom w:val="single" w:sz="4" w:space="0" w:color="auto"/>
              <w:right w:val="single" w:sz="4" w:space="0" w:color="auto"/>
            </w:tcBorders>
            <w:hideMark/>
          </w:tcPr>
          <w:p w14:paraId="75271028"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0B84307B"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0644685B" w14:textId="77777777" w:rsidR="001127E8" w:rsidRPr="00EA0EFB" w:rsidRDefault="001127E8" w:rsidP="002B76DA">
            <w:pPr>
              <w:tabs>
                <w:tab w:val="left" w:pos="426"/>
                <w:tab w:val="left" w:pos="567"/>
              </w:tabs>
              <w:spacing w:line="360" w:lineRule="auto"/>
              <w:ind w:firstLine="34"/>
              <w:rPr>
                <w:rFonts w:ascii="Arial" w:eastAsia="BatangChe" w:hAnsi="Arial" w:cs="Arial"/>
              </w:rPr>
            </w:pPr>
            <w:r w:rsidRPr="00EA0EFB">
              <w:rPr>
                <w:rFonts w:ascii="Arial" w:eastAsia="BatangChe" w:hAnsi="Arial" w:cs="Arial"/>
              </w:rPr>
              <w:t>13. Monitoramento de banco de dados do contribuinte (por contribuinte):</w:t>
            </w:r>
          </w:p>
          <w:p w14:paraId="09640E5A" w14:textId="77777777" w:rsidR="001127E8" w:rsidRPr="00EA0EFB" w:rsidRDefault="001127E8" w:rsidP="002B76DA">
            <w:pPr>
              <w:tabs>
                <w:tab w:val="left" w:pos="426"/>
                <w:tab w:val="left" w:pos="567"/>
              </w:tabs>
              <w:spacing w:line="360" w:lineRule="auto"/>
              <w:ind w:firstLine="459"/>
              <w:jc w:val="both"/>
              <w:rPr>
                <w:rFonts w:ascii="Arial" w:eastAsia="BatangChe" w:hAnsi="Arial" w:cs="Arial"/>
              </w:rPr>
            </w:pPr>
            <w:r w:rsidRPr="00EA0EFB">
              <w:rPr>
                <w:rFonts w:ascii="Arial" w:eastAsia="BatangChe" w:hAnsi="Arial" w:cs="Arial"/>
              </w:rPr>
              <w:t>I. Livro eletrônico do ISS.</w:t>
            </w:r>
          </w:p>
        </w:tc>
        <w:tc>
          <w:tcPr>
            <w:tcW w:w="1869" w:type="dxa"/>
            <w:tcBorders>
              <w:top w:val="single" w:sz="4" w:space="0" w:color="auto"/>
              <w:left w:val="single" w:sz="4" w:space="0" w:color="auto"/>
              <w:bottom w:val="single" w:sz="4" w:space="0" w:color="auto"/>
              <w:right w:val="single" w:sz="4" w:space="0" w:color="auto"/>
            </w:tcBorders>
          </w:tcPr>
          <w:p w14:paraId="5E875B60"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p w14:paraId="09C95310"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xml:space="preserve">200 pontos </w:t>
            </w:r>
          </w:p>
        </w:tc>
      </w:tr>
      <w:tr w:rsidR="00EA0EFB" w:rsidRPr="00EA0EFB" w14:paraId="1F143244"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6944A3D7" w14:textId="77777777" w:rsidR="001127E8" w:rsidRPr="00EA0EFB" w:rsidRDefault="001127E8" w:rsidP="002B76DA">
            <w:pPr>
              <w:tabs>
                <w:tab w:val="left" w:pos="426"/>
                <w:tab w:val="left" w:pos="567"/>
              </w:tabs>
              <w:spacing w:before="100" w:beforeAutospacing="1" w:after="100" w:afterAutospacing="1" w:line="360" w:lineRule="auto"/>
              <w:ind w:left="34"/>
              <w:jc w:val="both"/>
              <w:rPr>
                <w:rFonts w:ascii="Arial" w:eastAsia="BatangChe" w:hAnsi="Arial" w:cs="Arial"/>
              </w:rPr>
            </w:pPr>
            <w:r w:rsidRPr="00EA0EFB">
              <w:rPr>
                <w:rFonts w:ascii="Arial" w:eastAsia="BatangChe" w:hAnsi="Arial" w:cs="Arial"/>
              </w:rPr>
              <w:t>14. Serviços relacionados a movimento econômico (por mês)</w:t>
            </w:r>
          </w:p>
        </w:tc>
        <w:tc>
          <w:tcPr>
            <w:tcW w:w="1869" w:type="dxa"/>
            <w:tcBorders>
              <w:top w:val="single" w:sz="4" w:space="0" w:color="auto"/>
              <w:left w:val="single" w:sz="4" w:space="0" w:color="auto"/>
              <w:bottom w:val="single" w:sz="4" w:space="0" w:color="auto"/>
              <w:right w:val="single" w:sz="4" w:space="0" w:color="auto"/>
            </w:tcBorders>
            <w:hideMark/>
          </w:tcPr>
          <w:p w14:paraId="094E620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r w:rsidR="00EA0EFB" w:rsidRPr="00EA0EFB" w14:paraId="3CB4C2DA"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64D90E40" w14:textId="77777777" w:rsidR="001127E8" w:rsidRPr="00EA0EFB" w:rsidRDefault="001127E8" w:rsidP="002B76DA">
            <w:pPr>
              <w:tabs>
                <w:tab w:val="left" w:pos="426"/>
                <w:tab w:val="left" w:pos="567"/>
              </w:tabs>
              <w:spacing w:before="100" w:beforeAutospacing="1" w:after="100" w:afterAutospacing="1" w:line="360" w:lineRule="auto"/>
              <w:ind w:left="459" w:hanging="425"/>
              <w:jc w:val="both"/>
              <w:rPr>
                <w:rFonts w:ascii="Arial" w:eastAsia="BatangChe" w:hAnsi="Arial" w:cs="Arial"/>
              </w:rPr>
            </w:pPr>
            <w:r w:rsidRPr="00EA0EFB">
              <w:rPr>
                <w:rFonts w:ascii="Arial" w:eastAsia="BatangChe" w:hAnsi="Arial" w:cs="Arial"/>
              </w:rPr>
              <w:t>15. Serviços especiais designados pelo Secretário de Fazenda ou de outras secretarias</w:t>
            </w:r>
          </w:p>
        </w:tc>
        <w:tc>
          <w:tcPr>
            <w:tcW w:w="1869" w:type="dxa"/>
            <w:tcBorders>
              <w:top w:val="single" w:sz="4" w:space="0" w:color="auto"/>
              <w:left w:val="single" w:sz="4" w:space="0" w:color="auto"/>
              <w:bottom w:val="single" w:sz="4" w:space="0" w:color="auto"/>
              <w:right w:val="single" w:sz="4" w:space="0" w:color="auto"/>
            </w:tcBorders>
          </w:tcPr>
          <w:p w14:paraId="7604AC40" w14:textId="77777777" w:rsidR="001127E8" w:rsidRPr="00EA0EFB" w:rsidRDefault="001127E8" w:rsidP="002B76DA">
            <w:pPr>
              <w:tabs>
                <w:tab w:val="left" w:pos="426"/>
                <w:tab w:val="left" w:pos="567"/>
              </w:tabs>
              <w:spacing w:line="360" w:lineRule="auto"/>
              <w:jc w:val="right"/>
              <w:rPr>
                <w:rFonts w:ascii="Arial" w:eastAsia="BatangChe" w:hAnsi="Arial" w:cs="Arial"/>
              </w:rPr>
            </w:pPr>
          </w:p>
          <w:p w14:paraId="2C510EE2"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6872C4B5"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7DA3FB5C" w14:textId="77777777" w:rsidR="001127E8" w:rsidRPr="00EA0EFB" w:rsidRDefault="001127E8" w:rsidP="002B76DA">
            <w:pPr>
              <w:spacing w:before="100" w:beforeAutospacing="1" w:after="100" w:afterAutospacing="1" w:line="360" w:lineRule="auto"/>
              <w:ind w:left="459" w:hanging="425"/>
              <w:jc w:val="both"/>
              <w:rPr>
                <w:rFonts w:ascii="Arial" w:eastAsia="BatangChe" w:hAnsi="Arial" w:cs="Arial"/>
              </w:rPr>
            </w:pPr>
            <w:r w:rsidRPr="00EA0EFB">
              <w:rPr>
                <w:rFonts w:ascii="Arial" w:eastAsia="BatangChe" w:hAnsi="Arial" w:cs="Arial"/>
              </w:rPr>
              <w:t xml:space="preserve">16. Prestar as informações requisitadas pelo órgão competente da Procuradoria do Município, para subsidiar a defesa judicial da Secretaria </w:t>
            </w:r>
            <w:r w:rsidRPr="00EA0EFB">
              <w:rPr>
                <w:rFonts w:ascii="Arial" w:eastAsia="BatangChe" w:hAnsi="Arial" w:cs="Arial"/>
              </w:rPr>
              <w:lastRenderedPageBreak/>
              <w:t>da Fazenda e do Poder Executivo Municipal nos assuntos relativos à Legislação Tributária, por informação.</w:t>
            </w:r>
          </w:p>
        </w:tc>
        <w:tc>
          <w:tcPr>
            <w:tcW w:w="1869" w:type="dxa"/>
            <w:tcBorders>
              <w:top w:val="single" w:sz="4" w:space="0" w:color="auto"/>
              <w:left w:val="single" w:sz="4" w:space="0" w:color="auto"/>
              <w:bottom w:val="single" w:sz="4" w:space="0" w:color="auto"/>
              <w:right w:val="single" w:sz="4" w:space="0" w:color="auto"/>
            </w:tcBorders>
          </w:tcPr>
          <w:p w14:paraId="16EEF448" w14:textId="77777777" w:rsidR="001127E8" w:rsidRPr="00EA0EFB" w:rsidRDefault="001127E8" w:rsidP="002B76DA">
            <w:pPr>
              <w:tabs>
                <w:tab w:val="left" w:pos="426"/>
                <w:tab w:val="left" w:pos="567"/>
              </w:tabs>
              <w:spacing w:line="360" w:lineRule="auto"/>
              <w:jc w:val="right"/>
              <w:rPr>
                <w:rFonts w:ascii="Arial" w:eastAsia="BatangChe" w:hAnsi="Arial" w:cs="Arial"/>
              </w:rPr>
            </w:pPr>
          </w:p>
          <w:p w14:paraId="681E2B5F"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r w:rsidR="00EA0EFB" w:rsidRPr="00EA0EFB" w14:paraId="63CB8525" w14:textId="77777777" w:rsidTr="002B76DA">
        <w:trPr>
          <w:trHeight w:val="1095"/>
        </w:trPr>
        <w:tc>
          <w:tcPr>
            <w:tcW w:w="8338" w:type="dxa"/>
            <w:tcBorders>
              <w:top w:val="single" w:sz="4" w:space="0" w:color="auto"/>
              <w:left w:val="single" w:sz="4" w:space="0" w:color="auto"/>
              <w:bottom w:val="single" w:sz="4" w:space="0" w:color="auto"/>
              <w:right w:val="single" w:sz="4" w:space="0" w:color="auto"/>
            </w:tcBorders>
            <w:hideMark/>
          </w:tcPr>
          <w:p w14:paraId="15F154DC" w14:textId="77777777" w:rsidR="001127E8" w:rsidRPr="00EA0EFB" w:rsidRDefault="001127E8" w:rsidP="002B76DA">
            <w:pPr>
              <w:tabs>
                <w:tab w:val="left" w:pos="-1101"/>
                <w:tab w:val="left" w:pos="567"/>
              </w:tabs>
              <w:spacing w:line="360" w:lineRule="auto"/>
              <w:ind w:firstLine="34"/>
              <w:jc w:val="both"/>
              <w:rPr>
                <w:rFonts w:ascii="Arial" w:eastAsia="BatangChe" w:hAnsi="Arial" w:cs="Arial"/>
              </w:rPr>
            </w:pPr>
            <w:r w:rsidRPr="00EA0EFB">
              <w:rPr>
                <w:rFonts w:ascii="Arial" w:eastAsia="BatangChe" w:hAnsi="Arial" w:cs="Arial"/>
              </w:rPr>
              <w:lastRenderedPageBreak/>
              <w:t xml:space="preserve">17. Análise dos processos </w:t>
            </w:r>
            <w:proofErr w:type="gramStart"/>
            <w:r w:rsidRPr="00EA0EFB">
              <w:rPr>
                <w:rFonts w:ascii="Arial" w:eastAsia="BatangChe" w:hAnsi="Arial" w:cs="Arial"/>
              </w:rPr>
              <w:t>de Habite-se</w:t>
            </w:r>
            <w:proofErr w:type="gramEnd"/>
            <w:r w:rsidRPr="00EA0EFB">
              <w:rPr>
                <w:rFonts w:ascii="Arial" w:eastAsia="BatangChe" w:hAnsi="Arial" w:cs="Arial"/>
              </w:rPr>
              <w:t xml:space="preserve"> (por contribuinte):</w:t>
            </w:r>
          </w:p>
          <w:p w14:paraId="66512E1F" w14:textId="77777777" w:rsidR="001127E8" w:rsidRPr="00EA0EFB" w:rsidRDefault="001127E8" w:rsidP="002B76DA">
            <w:pPr>
              <w:tabs>
                <w:tab w:val="left" w:pos="426"/>
                <w:tab w:val="left" w:pos="567"/>
              </w:tabs>
              <w:spacing w:line="360" w:lineRule="auto"/>
              <w:ind w:firstLine="459"/>
              <w:jc w:val="both"/>
              <w:rPr>
                <w:rFonts w:ascii="Arial" w:eastAsia="BatangChe" w:hAnsi="Arial" w:cs="Arial"/>
              </w:rPr>
            </w:pPr>
            <w:r w:rsidRPr="00EA0EFB">
              <w:rPr>
                <w:rFonts w:ascii="Arial" w:eastAsia="BatangChe" w:hAnsi="Arial" w:cs="Arial"/>
              </w:rPr>
              <w:t>III. Termo de recebimento de documentos.</w:t>
            </w:r>
          </w:p>
        </w:tc>
        <w:tc>
          <w:tcPr>
            <w:tcW w:w="1869" w:type="dxa"/>
            <w:tcBorders>
              <w:top w:val="single" w:sz="4" w:space="0" w:color="auto"/>
              <w:left w:val="single" w:sz="4" w:space="0" w:color="auto"/>
              <w:bottom w:val="single" w:sz="4" w:space="0" w:color="auto"/>
              <w:right w:val="single" w:sz="4" w:space="0" w:color="auto"/>
            </w:tcBorders>
            <w:hideMark/>
          </w:tcPr>
          <w:p w14:paraId="53634FED" w14:textId="77777777" w:rsidR="001127E8" w:rsidRPr="00EA0EFB" w:rsidRDefault="001127E8" w:rsidP="002B76DA">
            <w:pPr>
              <w:tabs>
                <w:tab w:val="left" w:pos="426"/>
                <w:tab w:val="left" w:pos="567"/>
              </w:tabs>
              <w:spacing w:line="360" w:lineRule="auto"/>
              <w:rPr>
                <w:rFonts w:ascii="Arial" w:eastAsia="BatangChe" w:hAnsi="Arial" w:cs="Arial"/>
              </w:rPr>
            </w:pPr>
            <w:r w:rsidRPr="00EA0EFB">
              <w:rPr>
                <w:rFonts w:ascii="Arial" w:eastAsia="BatangChe" w:hAnsi="Arial" w:cs="Arial"/>
              </w:rPr>
              <w:t xml:space="preserve"> </w:t>
            </w:r>
          </w:p>
          <w:p w14:paraId="23FE09D2" w14:textId="77777777" w:rsidR="001127E8" w:rsidRPr="00EA0EFB" w:rsidRDefault="001127E8" w:rsidP="002B76DA">
            <w:pPr>
              <w:tabs>
                <w:tab w:val="left" w:pos="426"/>
                <w:tab w:val="left" w:pos="567"/>
              </w:tabs>
              <w:spacing w:line="360" w:lineRule="auto"/>
              <w:rPr>
                <w:rFonts w:ascii="Arial" w:eastAsia="BatangChe" w:hAnsi="Arial" w:cs="Arial"/>
              </w:rPr>
            </w:pPr>
            <w:r w:rsidRPr="00EA0EFB">
              <w:rPr>
                <w:rFonts w:ascii="Arial" w:eastAsia="BatangChe" w:hAnsi="Arial" w:cs="Arial"/>
              </w:rPr>
              <w:t xml:space="preserve">      100 pontos</w:t>
            </w:r>
          </w:p>
        </w:tc>
      </w:tr>
      <w:tr w:rsidR="00EA0EFB" w:rsidRPr="00EA0EFB" w14:paraId="592F0F14"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11BFBDB4" w14:textId="77777777" w:rsidR="001127E8" w:rsidRPr="00EA0EFB" w:rsidRDefault="001127E8" w:rsidP="002B76DA">
            <w:pPr>
              <w:tabs>
                <w:tab w:val="left" w:pos="426"/>
                <w:tab w:val="left" w:pos="567"/>
              </w:tabs>
              <w:spacing w:before="100" w:beforeAutospacing="1" w:after="100" w:afterAutospacing="1" w:line="360" w:lineRule="auto"/>
              <w:ind w:left="459" w:hanging="425"/>
              <w:jc w:val="both"/>
              <w:rPr>
                <w:rFonts w:ascii="Arial" w:eastAsia="BatangChe" w:hAnsi="Arial" w:cs="Arial"/>
              </w:rPr>
            </w:pPr>
            <w:r w:rsidRPr="00EA0EFB">
              <w:rPr>
                <w:rFonts w:ascii="Arial" w:eastAsia="BatangChe" w:hAnsi="Arial" w:cs="Arial"/>
              </w:rPr>
              <w:t>18. Elaboração das planilhas de cálculos do exercício  (por mês).</w:t>
            </w:r>
          </w:p>
        </w:tc>
        <w:tc>
          <w:tcPr>
            <w:tcW w:w="1869" w:type="dxa"/>
            <w:tcBorders>
              <w:top w:val="single" w:sz="4" w:space="0" w:color="auto"/>
              <w:left w:val="single" w:sz="4" w:space="0" w:color="auto"/>
              <w:bottom w:val="single" w:sz="4" w:space="0" w:color="auto"/>
              <w:right w:val="single" w:sz="4" w:space="0" w:color="auto"/>
            </w:tcBorders>
          </w:tcPr>
          <w:p w14:paraId="03DD4D07" w14:textId="77777777" w:rsidR="001127E8" w:rsidRPr="00EA0EFB" w:rsidRDefault="001127E8" w:rsidP="002B76DA">
            <w:pPr>
              <w:tabs>
                <w:tab w:val="left" w:pos="426"/>
                <w:tab w:val="left" w:pos="567"/>
              </w:tabs>
              <w:spacing w:line="360" w:lineRule="auto"/>
              <w:jc w:val="right"/>
              <w:rPr>
                <w:rFonts w:ascii="Arial" w:eastAsia="BatangChe" w:hAnsi="Arial" w:cs="Arial"/>
              </w:rPr>
            </w:pPr>
          </w:p>
          <w:p w14:paraId="5BE0C694"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200 pontos</w:t>
            </w:r>
          </w:p>
        </w:tc>
      </w:tr>
      <w:tr w:rsidR="00EA0EFB" w:rsidRPr="00EA0EFB" w14:paraId="5814A4A4"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7D626102"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19. Vistoria técnica para  abertura/alteração/medição de empresas (viabilidade).</w:t>
            </w:r>
          </w:p>
        </w:tc>
        <w:tc>
          <w:tcPr>
            <w:tcW w:w="1869" w:type="dxa"/>
            <w:tcBorders>
              <w:top w:val="single" w:sz="4" w:space="0" w:color="auto"/>
              <w:left w:val="single" w:sz="4" w:space="0" w:color="auto"/>
              <w:bottom w:val="single" w:sz="4" w:space="0" w:color="auto"/>
              <w:right w:val="single" w:sz="4" w:space="0" w:color="auto"/>
            </w:tcBorders>
            <w:hideMark/>
          </w:tcPr>
          <w:p w14:paraId="42307566"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200 pontos</w:t>
            </w:r>
          </w:p>
        </w:tc>
      </w:tr>
      <w:tr w:rsidR="00EA0EFB" w:rsidRPr="00EA0EFB" w14:paraId="2159791A" w14:textId="77777777" w:rsidTr="002B76DA">
        <w:tc>
          <w:tcPr>
            <w:tcW w:w="8338" w:type="dxa"/>
            <w:tcBorders>
              <w:top w:val="single" w:sz="4" w:space="0" w:color="auto"/>
              <w:left w:val="single" w:sz="4" w:space="0" w:color="auto"/>
              <w:bottom w:val="single" w:sz="4" w:space="0" w:color="auto"/>
              <w:right w:val="single" w:sz="4" w:space="0" w:color="auto"/>
            </w:tcBorders>
          </w:tcPr>
          <w:p w14:paraId="2AFD1892"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20- Vistoria técnica para  levantamento de valor de mercado par o  (ITBI URBANO).</w:t>
            </w:r>
          </w:p>
        </w:tc>
        <w:tc>
          <w:tcPr>
            <w:tcW w:w="1869" w:type="dxa"/>
            <w:tcBorders>
              <w:top w:val="single" w:sz="4" w:space="0" w:color="auto"/>
              <w:left w:val="single" w:sz="4" w:space="0" w:color="auto"/>
              <w:bottom w:val="single" w:sz="4" w:space="0" w:color="auto"/>
              <w:right w:val="single" w:sz="4" w:space="0" w:color="auto"/>
            </w:tcBorders>
          </w:tcPr>
          <w:p w14:paraId="4AA46F95"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200 pontos</w:t>
            </w:r>
          </w:p>
        </w:tc>
      </w:tr>
      <w:tr w:rsidR="00EA0EFB" w:rsidRPr="00EA0EFB" w14:paraId="7BC99B27" w14:textId="77777777" w:rsidTr="002B76DA">
        <w:tc>
          <w:tcPr>
            <w:tcW w:w="8338" w:type="dxa"/>
            <w:tcBorders>
              <w:top w:val="single" w:sz="4" w:space="0" w:color="auto"/>
              <w:left w:val="single" w:sz="4" w:space="0" w:color="auto"/>
              <w:bottom w:val="single" w:sz="4" w:space="0" w:color="auto"/>
              <w:right w:val="single" w:sz="4" w:space="0" w:color="auto"/>
            </w:tcBorders>
          </w:tcPr>
          <w:p w14:paraId="0087A959"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21- Vistoria técnica para  levantamento de valor de mercado par o  (ITBI RURAL).</w:t>
            </w:r>
          </w:p>
        </w:tc>
        <w:tc>
          <w:tcPr>
            <w:tcW w:w="1869" w:type="dxa"/>
            <w:tcBorders>
              <w:top w:val="single" w:sz="4" w:space="0" w:color="auto"/>
              <w:left w:val="single" w:sz="4" w:space="0" w:color="auto"/>
              <w:bottom w:val="single" w:sz="4" w:space="0" w:color="auto"/>
              <w:right w:val="single" w:sz="4" w:space="0" w:color="auto"/>
            </w:tcBorders>
          </w:tcPr>
          <w:p w14:paraId="6F787912"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300 pontos</w:t>
            </w:r>
          </w:p>
        </w:tc>
      </w:tr>
      <w:tr w:rsidR="00EA0EFB" w:rsidRPr="00EA0EFB" w14:paraId="0D216488" w14:textId="77777777" w:rsidTr="002B76DA">
        <w:tc>
          <w:tcPr>
            <w:tcW w:w="8338" w:type="dxa"/>
            <w:tcBorders>
              <w:top w:val="single" w:sz="4" w:space="0" w:color="auto"/>
              <w:left w:val="single" w:sz="4" w:space="0" w:color="auto"/>
              <w:bottom w:val="single" w:sz="4" w:space="0" w:color="auto"/>
              <w:right w:val="single" w:sz="4" w:space="0" w:color="auto"/>
            </w:tcBorders>
            <w:hideMark/>
          </w:tcPr>
          <w:p w14:paraId="0052170A" w14:textId="77777777" w:rsidR="001127E8" w:rsidRPr="00EA0EFB" w:rsidRDefault="001127E8" w:rsidP="002B76DA">
            <w:pPr>
              <w:tabs>
                <w:tab w:val="left" w:pos="426"/>
                <w:tab w:val="left" w:pos="567"/>
              </w:tabs>
              <w:spacing w:before="100" w:beforeAutospacing="1" w:after="100" w:afterAutospacing="1" w:line="360" w:lineRule="auto"/>
              <w:ind w:left="459" w:hanging="425"/>
              <w:jc w:val="both"/>
              <w:rPr>
                <w:rFonts w:ascii="Arial" w:eastAsia="BatangChe" w:hAnsi="Arial" w:cs="Arial"/>
              </w:rPr>
            </w:pPr>
            <w:r w:rsidRPr="00EA0EFB">
              <w:rPr>
                <w:rFonts w:ascii="Arial" w:eastAsia="BatangChe" w:hAnsi="Arial" w:cs="Arial"/>
              </w:rPr>
              <w:t>22. Elaboração das planilhas de cálculos para levantamento do ISSQN</w:t>
            </w:r>
          </w:p>
        </w:tc>
        <w:tc>
          <w:tcPr>
            <w:tcW w:w="1869" w:type="dxa"/>
            <w:tcBorders>
              <w:top w:val="single" w:sz="4" w:space="0" w:color="auto"/>
              <w:left w:val="single" w:sz="4" w:space="0" w:color="auto"/>
              <w:bottom w:val="single" w:sz="4" w:space="0" w:color="auto"/>
              <w:right w:val="single" w:sz="4" w:space="0" w:color="auto"/>
            </w:tcBorders>
          </w:tcPr>
          <w:p w14:paraId="684A9573" w14:textId="77777777" w:rsidR="001127E8" w:rsidRPr="00EA0EFB" w:rsidRDefault="001127E8" w:rsidP="002B76DA">
            <w:pPr>
              <w:tabs>
                <w:tab w:val="left" w:pos="426"/>
                <w:tab w:val="left" w:pos="567"/>
              </w:tabs>
              <w:spacing w:line="360" w:lineRule="auto"/>
              <w:jc w:val="right"/>
              <w:rPr>
                <w:rFonts w:ascii="Arial" w:eastAsia="BatangChe" w:hAnsi="Arial" w:cs="Arial"/>
              </w:rPr>
            </w:pPr>
          </w:p>
          <w:p w14:paraId="10544D2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250 pontos</w:t>
            </w:r>
          </w:p>
        </w:tc>
      </w:tr>
      <w:tr w:rsidR="00EA0EFB" w:rsidRPr="00EA0EFB" w14:paraId="0E27D8B1" w14:textId="77777777" w:rsidTr="002B76DA">
        <w:tc>
          <w:tcPr>
            <w:tcW w:w="8338" w:type="dxa"/>
            <w:tcBorders>
              <w:top w:val="single" w:sz="4" w:space="0" w:color="auto"/>
              <w:left w:val="single" w:sz="4" w:space="0" w:color="auto"/>
              <w:bottom w:val="single" w:sz="4" w:space="0" w:color="auto"/>
              <w:right w:val="single" w:sz="4" w:space="0" w:color="auto"/>
            </w:tcBorders>
          </w:tcPr>
          <w:p w14:paraId="551A7D30"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p>
        </w:tc>
        <w:tc>
          <w:tcPr>
            <w:tcW w:w="1869" w:type="dxa"/>
            <w:tcBorders>
              <w:top w:val="single" w:sz="4" w:space="0" w:color="auto"/>
              <w:left w:val="single" w:sz="4" w:space="0" w:color="auto"/>
              <w:bottom w:val="single" w:sz="4" w:space="0" w:color="auto"/>
              <w:right w:val="single" w:sz="4" w:space="0" w:color="auto"/>
            </w:tcBorders>
          </w:tcPr>
          <w:p w14:paraId="744174B9" w14:textId="77777777" w:rsidR="001127E8" w:rsidRPr="00EA0EFB" w:rsidRDefault="001127E8" w:rsidP="002B76DA">
            <w:pPr>
              <w:tabs>
                <w:tab w:val="left" w:pos="426"/>
                <w:tab w:val="left" w:pos="567"/>
              </w:tabs>
              <w:spacing w:line="360" w:lineRule="auto"/>
              <w:jc w:val="right"/>
              <w:rPr>
                <w:rFonts w:ascii="Arial" w:eastAsia="BatangChe" w:hAnsi="Arial" w:cs="Arial"/>
              </w:rPr>
            </w:pPr>
          </w:p>
        </w:tc>
      </w:tr>
    </w:tbl>
    <w:p w14:paraId="29B0BEF7" w14:textId="77777777" w:rsidR="001127E8" w:rsidRPr="00EA0EFB" w:rsidRDefault="001127E8" w:rsidP="001127E8">
      <w:pPr>
        <w:tabs>
          <w:tab w:val="left" w:pos="426"/>
          <w:tab w:val="left" w:pos="567"/>
        </w:tabs>
        <w:spacing w:line="360" w:lineRule="auto"/>
        <w:jc w:val="both"/>
        <w:rPr>
          <w:rFonts w:ascii="Arial" w:eastAsia="BatangChe" w:hAnsi="Arial" w:cs="Arial"/>
          <w:b/>
          <w:bCs/>
        </w:rPr>
      </w:pPr>
    </w:p>
    <w:p w14:paraId="7C9ADA33" w14:textId="77777777" w:rsidR="001127E8" w:rsidRPr="00EA0EFB" w:rsidRDefault="001127E8" w:rsidP="001127E8">
      <w:pPr>
        <w:tabs>
          <w:tab w:val="left" w:pos="426"/>
          <w:tab w:val="left" w:pos="567"/>
        </w:tabs>
        <w:spacing w:line="360" w:lineRule="auto"/>
        <w:jc w:val="both"/>
        <w:rPr>
          <w:rFonts w:ascii="Arial" w:eastAsia="BatangChe" w:hAnsi="Arial" w:cs="Arial"/>
          <w:b/>
          <w:bCs/>
        </w:rPr>
      </w:pPr>
    </w:p>
    <w:p w14:paraId="46C1B152" w14:textId="77777777" w:rsidR="001127E8" w:rsidRPr="00EA0EFB" w:rsidRDefault="001127E8" w:rsidP="001127E8">
      <w:pPr>
        <w:tabs>
          <w:tab w:val="left" w:pos="426"/>
          <w:tab w:val="left" w:pos="567"/>
        </w:tabs>
        <w:spacing w:line="360" w:lineRule="auto"/>
        <w:jc w:val="both"/>
        <w:rPr>
          <w:rFonts w:ascii="Arial" w:eastAsia="BatangChe" w:hAnsi="Arial" w:cs="Arial"/>
          <w:b/>
          <w:bCs/>
        </w:rPr>
      </w:pPr>
    </w:p>
    <w:p w14:paraId="4C53557C" w14:textId="77777777" w:rsidR="001127E8" w:rsidRPr="00EA0EFB" w:rsidRDefault="001127E8" w:rsidP="001127E8">
      <w:pPr>
        <w:tabs>
          <w:tab w:val="left" w:pos="426"/>
          <w:tab w:val="left" w:pos="567"/>
        </w:tabs>
        <w:spacing w:line="360" w:lineRule="auto"/>
        <w:jc w:val="both"/>
        <w:rPr>
          <w:rFonts w:ascii="Arial" w:eastAsia="BatangChe" w:hAnsi="Arial" w:cs="Arial"/>
          <w:b/>
          <w:bCs/>
        </w:rPr>
      </w:pPr>
    </w:p>
    <w:p w14:paraId="00C2EA9F" w14:textId="77777777" w:rsidR="001127E8" w:rsidRPr="00EA0EFB" w:rsidRDefault="001127E8" w:rsidP="001127E8">
      <w:pPr>
        <w:tabs>
          <w:tab w:val="left" w:pos="426"/>
          <w:tab w:val="left" w:pos="567"/>
        </w:tabs>
        <w:spacing w:line="360" w:lineRule="auto"/>
        <w:jc w:val="both"/>
        <w:rPr>
          <w:rFonts w:ascii="Arial" w:eastAsia="BatangChe" w:hAnsi="Arial" w:cs="Arial"/>
          <w:b/>
          <w:bCs/>
        </w:rPr>
      </w:pPr>
    </w:p>
    <w:p w14:paraId="771A12E2" w14:textId="77777777" w:rsidR="001127E8" w:rsidRPr="00EA0EFB" w:rsidRDefault="001127E8" w:rsidP="001127E8">
      <w:pPr>
        <w:tabs>
          <w:tab w:val="left" w:pos="426"/>
          <w:tab w:val="left" w:pos="567"/>
        </w:tabs>
        <w:spacing w:line="360" w:lineRule="auto"/>
        <w:jc w:val="both"/>
        <w:rPr>
          <w:rFonts w:ascii="Arial" w:eastAsia="BatangChe" w:hAnsi="Arial" w:cs="Arial"/>
          <w:b/>
          <w:bCs/>
        </w:rPr>
      </w:pPr>
    </w:p>
    <w:p w14:paraId="225F184B" w14:textId="77777777" w:rsidR="001127E8" w:rsidRPr="00EA0EFB" w:rsidRDefault="001127E8" w:rsidP="001127E8">
      <w:pPr>
        <w:tabs>
          <w:tab w:val="left" w:pos="426"/>
          <w:tab w:val="left" w:pos="567"/>
        </w:tabs>
        <w:spacing w:line="360" w:lineRule="auto"/>
        <w:jc w:val="both"/>
        <w:rPr>
          <w:rFonts w:ascii="Arial" w:eastAsia="BatangChe" w:hAnsi="Arial" w:cs="Arial"/>
          <w:b/>
          <w:bCs/>
        </w:rPr>
      </w:pPr>
    </w:p>
    <w:p w14:paraId="1B6C20E8" w14:textId="77777777" w:rsidR="001127E8" w:rsidRPr="00EA0EFB" w:rsidRDefault="001127E8" w:rsidP="001127E8">
      <w:pPr>
        <w:tabs>
          <w:tab w:val="left" w:pos="426"/>
          <w:tab w:val="left" w:pos="567"/>
        </w:tabs>
        <w:spacing w:line="360" w:lineRule="auto"/>
        <w:jc w:val="both"/>
        <w:rPr>
          <w:rFonts w:ascii="Arial" w:eastAsia="BatangChe" w:hAnsi="Arial" w:cs="Arial"/>
          <w:b/>
          <w:bCs/>
        </w:rPr>
      </w:pPr>
    </w:p>
    <w:p w14:paraId="5BB1D9E0" w14:textId="77777777" w:rsidR="001127E8" w:rsidRPr="00EA0EFB" w:rsidRDefault="001127E8" w:rsidP="001127E8">
      <w:pPr>
        <w:tabs>
          <w:tab w:val="left" w:pos="426"/>
          <w:tab w:val="left" w:pos="567"/>
        </w:tabs>
        <w:spacing w:line="360" w:lineRule="auto"/>
        <w:jc w:val="center"/>
        <w:rPr>
          <w:rFonts w:ascii="Arial" w:eastAsia="BatangChe" w:hAnsi="Arial" w:cs="Arial"/>
          <w:b/>
          <w:u w:val="single"/>
        </w:rPr>
      </w:pPr>
      <w:r w:rsidRPr="00EA0EFB">
        <w:rPr>
          <w:rFonts w:ascii="Arial" w:eastAsia="BatangChe" w:hAnsi="Arial" w:cs="Arial"/>
          <w:b/>
          <w:u w:val="single"/>
        </w:rPr>
        <w:t>ANEXO II</w:t>
      </w:r>
    </w:p>
    <w:p w14:paraId="5100503F" w14:textId="77777777" w:rsidR="001127E8" w:rsidRPr="00EA0EFB" w:rsidRDefault="001127E8" w:rsidP="001127E8">
      <w:pPr>
        <w:spacing w:line="360" w:lineRule="auto"/>
        <w:jc w:val="both"/>
        <w:rPr>
          <w:rFonts w:ascii="Arial" w:eastAsia="BatangChe" w:hAnsi="Arial" w:cs="Arial"/>
          <w:b/>
          <w:bCs/>
        </w:rPr>
      </w:pPr>
      <w:r w:rsidRPr="00EA0EFB">
        <w:rPr>
          <w:rFonts w:ascii="Arial" w:eastAsia="BatangChe" w:hAnsi="Arial" w:cs="Arial"/>
          <w:b/>
          <w:bCs/>
        </w:rPr>
        <w:t>I - 2. FISCAL DE POSTURA, SERVIÇO E / OU VIGILÂNCIA SANITÁRIA.</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gridCol w:w="2013"/>
      </w:tblGrid>
      <w:tr w:rsidR="00EA0EFB" w:rsidRPr="00EA0EFB" w14:paraId="60798011"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141373FB" w14:textId="77777777" w:rsidR="001127E8" w:rsidRPr="00EA0EFB" w:rsidRDefault="001127E8" w:rsidP="002B76DA">
            <w:pPr>
              <w:tabs>
                <w:tab w:val="left" w:pos="426"/>
                <w:tab w:val="left" w:pos="567"/>
              </w:tabs>
              <w:spacing w:line="360" w:lineRule="auto"/>
              <w:jc w:val="center"/>
              <w:rPr>
                <w:rFonts w:ascii="Arial" w:eastAsia="BatangChe" w:hAnsi="Arial" w:cs="Arial"/>
              </w:rPr>
            </w:pPr>
            <w:r w:rsidRPr="00EA0EFB">
              <w:rPr>
                <w:rFonts w:ascii="Arial" w:eastAsia="BatangChe" w:hAnsi="Arial" w:cs="Arial"/>
                <w:b/>
                <w:bCs/>
              </w:rPr>
              <w:t>ATO FISCAL</w:t>
            </w:r>
          </w:p>
        </w:tc>
        <w:tc>
          <w:tcPr>
            <w:tcW w:w="2013" w:type="dxa"/>
            <w:tcBorders>
              <w:top w:val="single" w:sz="4" w:space="0" w:color="auto"/>
              <w:left w:val="single" w:sz="4" w:space="0" w:color="auto"/>
              <w:bottom w:val="single" w:sz="4" w:space="0" w:color="auto"/>
              <w:right w:val="single" w:sz="4" w:space="0" w:color="auto"/>
            </w:tcBorders>
            <w:hideMark/>
          </w:tcPr>
          <w:p w14:paraId="495517A9" w14:textId="77777777" w:rsidR="001127E8" w:rsidRPr="00EA0EFB" w:rsidRDefault="001127E8" w:rsidP="002B76DA">
            <w:pPr>
              <w:tabs>
                <w:tab w:val="left" w:pos="426"/>
                <w:tab w:val="left" w:pos="567"/>
              </w:tabs>
              <w:spacing w:line="360" w:lineRule="auto"/>
              <w:jc w:val="center"/>
              <w:rPr>
                <w:rFonts w:ascii="Arial" w:eastAsia="BatangChe" w:hAnsi="Arial" w:cs="Arial"/>
              </w:rPr>
            </w:pPr>
            <w:r w:rsidRPr="00EA0EFB">
              <w:rPr>
                <w:rFonts w:ascii="Arial" w:eastAsia="BatangChe" w:hAnsi="Arial" w:cs="Arial"/>
                <w:b/>
                <w:bCs/>
              </w:rPr>
              <w:t>PONTUAÇÃO</w:t>
            </w:r>
          </w:p>
        </w:tc>
      </w:tr>
      <w:tr w:rsidR="00EA0EFB" w:rsidRPr="00EA0EFB" w14:paraId="5CF19EAB"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3032E591"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01. Parecer Fiscal.</w:t>
            </w:r>
          </w:p>
        </w:tc>
        <w:tc>
          <w:tcPr>
            <w:tcW w:w="2013" w:type="dxa"/>
            <w:tcBorders>
              <w:top w:val="single" w:sz="4" w:space="0" w:color="auto"/>
              <w:left w:val="single" w:sz="4" w:space="0" w:color="auto"/>
              <w:bottom w:val="single" w:sz="4" w:space="0" w:color="auto"/>
              <w:right w:val="single" w:sz="4" w:space="0" w:color="auto"/>
            </w:tcBorders>
            <w:hideMark/>
          </w:tcPr>
          <w:p w14:paraId="2B9DB9E7"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05B84546"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3C60F876"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02. Relatório Fiscal.</w:t>
            </w:r>
          </w:p>
        </w:tc>
        <w:tc>
          <w:tcPr>
            <w:tcW w:w="2013" w:type="dxa"/>
            <w:tcBorders>
              <w:top w:val="single" w:sz="4" w:space="0" w:color="auto"/>
              <w:left w:val="single" w:sz="4" w:space="0" w:color="auto"/>
              <w:bottom w:val="single" w:sz="4" w:space="0" w:color="auto"/>
              <w:right w:val="single" w:sz="4" w:space="0" w:color="auto"/>
            </w:tcBorders>
            <w:hideMark/>
          </w:tcPr>
          <w:p w14:paraId="6F28A7BF"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75 pontos</w:t>
            </w:r>
          </w:p>
        </w:tc>
      </w:tr>
      <w:tr w:rsidR="00EA0EFB" w:rsidRPr="00EA0EFB" w14:paraId="11576A28"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09463DB7"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03. Termo de Inspeção Sanitária.</w:t>
            </w:r>
          </w:p>
        </w:tc>
        <w:tc>
          <w:tcPr>
            <w:tcW w:w="2013" w:type="dxa"/>
            <w:tcBorders>
              <w:top w:val="single" w:sz="4" w:space="0" w:color="auto"/>
              <w:left w:val="single" w:sz="4" w:space="0" w:color="auto"/>
              <w:bottom w:val="single" w:sz="4" w:space="0" w:color="auto"/>
              <w:right w:val="single" w:sz="4" w:space="0" w:color="auto"/>
            </w:tcBorders>
            <w:hideMark/>
          </w:tcPr>
          <w:p w14:paraId="66BA3A31"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25 pontos</w:t>
            </w:r>
          </w:p>
        </w:tc>
      </w:tr>
      <w:tr w:rsidR="00EA0EFB" w:rsidRPr="00EA0EFB" w14:paraId="691EB606"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619039C6"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lastRenderedPageBreak/>
              <w:t>04. Termo de Apreensão.</w:t>
            </w:r>
          </w:p>
        </w:tc>
        <w:tc>
          <w:tcPr>
            <w:tcW w:w="2013" w:type="dxa"/>
            <w:tcBorders>
              <w:top w:val="single" w:sz="4" w:space="0" w:color="auto"/>
              <w:left w:val="single" w:sz="4" w:space="0" w:color="auto"/>
              <w:bottom w:val="single" w:sz="4" w:space="0" w:color="auto"/>
              <w:right w:val="single" w:sz="4" w:space="0" w:color="auto"/>
            </w:tcBorders>
            <w:hideMark/>
          </w:tcPr>
          <w:p w14:paraId="75055870"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14B88670"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5A39EF67"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05. Cadastro de Estabelecimento/Recadastramento.</w:t>
            </w:r>
          </w:p>
        </w:tc>
        <w:tc>
          <w:tcPr>
            <w:tcW w:w="2013" w:type="dxa"/>
            <w:tcBorders>
              <w:top w:val="single" w:sz="4" w:space="0" w:color="auto"/>
              <w:left w:val="single" w:sz="4" w:space="0" w:color="auto"/>
              <w:bottom w:val="single" w:sz="4" w:space="0" w:color="auto"/>
              <w:right w:val="single" w:sz="4" w:space="0" w:color="auto"/>
            </w:tcBorders>
            <w:hideMark/>
          </w:tcPr>
          <w:p w14:paraId="7BA2197B"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25 pontos</w:t>
            </w:r>
          </w:p>
        </w:tc>
      </w:tr>
      <w:tr w:rsidR="00EA0EFB" w:rsidRPr="00EA0EFB" w14:paraId="1B5337D2"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060A28D2"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06. Auto de Coleta de Amostra para Análise (Água e Alimentos).</w:t>
            </w:r>
          </w:p>
        </w:tc>
        <w:tc>
          <w:tcPr>
            <w:tcW w:w="2013" w:type="dxa"/>
            <w:tcBorders>
              <w:top w:val="single" w:sz="4" w:space="0" w:color="auto"/>
              <w:left w:val="single" w:sz="4" w:space="0" w:color="auto"/>
              <w:bottom w:val="single" w:sz="4" w:space="0" w:color="auto"/>
              <w:right w:val="single" w:sz="4" w:space="0" w:color="auto"/>
            </w:tcBorders>
            <w:hideMark/>
          </w:tcPr>
          <w:p w14:paraId="4ECCA142"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35 pontos</w:t>
            </w:r>
          </w:p>
        </w:tc>
      </w:tr>
      <w:tr w:rsidR="00EA0EFB" w:rsidRPr="00EA0EFB" w14:paraId="27172193"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62913AC5"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07. Auto de Intimação.</w:t>
            </w:r>
          </w:p>
        </w:tc>
        <w:tc>
          <w:tcPr>
            <w:tcW w:w="2013" w:type="dxa"/>
            <w:tcBorders>
              <w:top w:val="single" w:sz="4" w:space="0" w:color="auto"/>
              <w:left w:val="single" w:sz="4" w:space="0" w:color="auto"/>
              <w:bottom w:val="single" w:sz="4" w:space="0" w:color="auto"/>
              <w:right w:val="single" w:sz="4" w:space="0" w:color="auto"/>
            </w:tcBorders>
            <w:hideMark/>
          </w:tcPr>
          <w:p w14:paraId="78887C58"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r w:rsidR="00EA0EFB" w:rsidRPr="00EA0EFB" w14:paraId="5614907A"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3D6FC391"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08. Auto de Infração.</w:t>
            </w:r>
          </w:p>
        </w:tc>
        <w:tc>
          <w:tcPr>
            <w:tcW w:w="2013" w:type="dxa"/>
            <w:tcBorders>
              <w:top w:val="single" w:sz="4" w:space="0" w:color="auto"/>
              <w:left w:val="single" w:sz="4" w:space="0" w:color="auto"/>
              <w:bottom w:val="single" w:sz="4" w:space="0" w:color="auto"/>
              <w:right w:val="single" w:sz="4" w:space="0" w:color="auto"/>
            </w:tcBorders>
            <w:hideMark/>
          </w:tcPr>
          <w:p w14:paraId="03AE703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tc>
      </w:tr>
      <w:tr w:rsidR="00EA0EFB" w:rsidRPr="00EA0EFB" w14:paraId="031131CA"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6DF77AA0"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09. Auto de Multa.</w:t>
            </w:r>
          </w:p>
        </w:tc>
        <w:tc>
          <w:tcPr>
            <w:tcW w:w="2013" w:type="dxa"/>
            <w:tcBorders>
              <w:top w:val="single" w:sz="4" w:space="0" w:color="auto"/>
              <w:left w:val="single" w:sz="4" w:space="0" w:color="auto"/>
              <w:bottom w:val="single" w:sz="4" w:space="0" w:color="auto"/>
              <w:right w:val="single" w:sz="4" w:space="0" w:color="auto"/>
            </w:tcBorders>
            <w:hideMark/>
          </w:tcPr>
          <w:p w14:paraId="4A2831F4"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tc>
      </w:tr>
      <w:tr w:rsidR="00EA0EFB" w:rsidRPr="00EA0EFB" w14:paraId="5C94B098"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45AFC52F"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10. Auto de Imposição de Penalidade.</w:t>
            </w:r>
          </w:p>
        </w:tc>
        <w:tc>
          <w:tcPr>
            <w:tcW w:w="2013" w:type="dxa"/>
            <w:tcBorders>
              <w:top w:val="single" w:sz="4" w:space="0" w:color="auto"/>
              <w:left w:val="single" w:sz="4" w:space="0" w:color="auto"/>
              <w:bottom w:val="single" w:sz="4" w:space="0" w:color="auto"/>
              <w:right w:val="single" w:sz="4" w:space="0" w:color="auto"/>
            </w:tcBorders>
            <w:hideMark/>
          </w:tcPr>
          <w:p w14:paraId="032C7BC4"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125 pontos</w:t>
            </w:r>
          </w:p>
        </w:tc>
      </w:tr>
      <w:tr w:rsidR="00EA0EFB" w:rsidRPr="00EA0EFB" w14:paraId="3A49FE11"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4F479F5F"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11. Serviço de Plantão Fiscal (por dia).</w:t>
            </w:r>
          </w:p>
        </w:tc>
        <w:tc>
          <w:tcPr>
            <w:tcW w:w="2013" w:type="dxa"/>
            <w:tcBorders>
              <w:top w:val="single" w:sz="4" w:space="0" w:color="auto"/>
              <w:left w:val="single" w:sz="4" w:space="0" w:color="auto"/>
              <w:bottom w:val="single" w:sz="4" w:space="0" w:color="auto"/>
              <w:right w:val="single" w:sz="4" w:space="0" w:color="auto"/>
            </w:tcBorders>
            <w:hideMark/>
          </w:tcPr>
          <w:p w14:paraId="09B9DC6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450 pontos</w:t>
            </w:r>
          </w:p>
        </w:tc>
      </w:tr>
      <w:tr w:rsidR="00EA0EFB" w:rsidRPr="00EA0EFB" w14:paraId="2F84754E"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43A49C0E"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12. Auto/Termo de Vistoria em Veículo.</w:t>
            </w:r>
          </w:p>
        </w:tc>
        <w:tc>
          <w:tcPr>
            <w:tcW w:w="2013" w:type="dxa"/>
            <w:tcBorders>
              <w:top w:val="single" w:sz="4" w:space="0" w:color="auto"/>
              <w:left w:val="single" w:sz="4" w:space="0" w:color="auto"/>
              <w:bottom w:val="single" w:sz="4" w:space="0" w:color="auto"/>
              <w:right w:val="single" w:sz="4" w:space="0" w:color="auto"/>
            </w:tcBorders>
            <w:hideMark/>
          </w:tcPr>
          <w:p w14:paraId="1D03A2A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75 pontos</w:t>
            </w:r>
          </w:p>
        </w:tc>
      </w:tr>
      <w:tr w:rsidR="00EA0EFB" w:rsidRPr="00EA0EFB" w14:paraId="105CD079"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0794FC7E"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13. Auto de Habite-se - Área do imóvel em m²:</w:t>
            </w:r>
          </w:p>
          <w:p w14:paraId="79A7285D"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I– Até 50m².</w:t>
            </w:r>
          </w:p>
          <w:p w14:paraId="1CC479A3"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II– De 51 a 100m².</w:t>
            </w:r>
          </w:p>
          <w:p w14:paraId="387B33D0"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III– De 101 a 250m².</w:t>
            </w:r>
          </w:p>
          <w:p w14:paraId="697F84FB"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IV– De 251 a 500m².</w:t>
            </w:r>
          </w:p>
          <w:p w14:paraId="5C1D89E4"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V– De 501 a 750m².</w:t>
            </w:r>
          </w:p>
          <w:p w14:paraId="743FE191"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VI– De 751 a 1.000m².</w:t>
            </w:r>
          </w:p>
          <w:p w14:paraId="51BD6D8A"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VII – Acima de 1000m².</w:t>
            </w:r>
          </w:p>
        </w:tc>
        <w:tc>
          <w:tcPr>
            <w:tcW w:w="2013" w:type="dxa"/>
            <w:tcBorders>
              <w:top w:val="single" w:sz="4" w:space="0" w:color="auto"/>
              <w:left w:val="single" w:sz="4" w:space="0" w:color="auto"/>
              <w:bottom w:val="single" w:sz="4" w:space="0" w:color="auto"/>
              <w:right w:val="single" w:sz="4" w:space="0" w:color="auto"/>
            </w:tcBorders>
          </w:tcPr>
          <w:p w14:paraId="6B201654" w14:textId="77777777" w:rsidR="001127E8" w:rsidRPr="00EA0EFB" w:rsidRDefault="001127E8" w:rsidP="002B76DA">
            <w:pPr>
              <w:tabs>
                <w:tab w:val="left" w:pos="426"/>
                <w:tab w:val="left" w:pos="567"/>
              </w:tabs>
              <w:spacing w:line="360" w:lineRule="auto"/>
              <w:jc w:val="right"/>
              <w:rPr>
                <w:rFonts w:ascii="Arial" w:eastAsia="BatangChe" w:hAnsi="Arial" w:cs="Arial"/>
              </w:rPr>
            </w:pPr>
          </w:p>
          <w:p w14:paraId="4905947E"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25 pontos</w:t>
            </w:r>
          </w:p>
          <w:p w14:paraId="761E88E7"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p w14:paraId="0C76EBA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75 pontos</w:t>
            </w:r>
          </w:p>
          <w:p w14:paraId="493BF2BC"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p w14:paraId="1BDBFA8E"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125 pontos</w:t>
            </w:r>
          </w:p>
          <w:p w14:paraId="6127CE69"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p w14:paraId="4F266E28"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175 pontos</w:t>
            </w:r>
          </w:p>
        </w:tc>
      </w:tr>
      <w:tr w:rsidR="00EA0EFB" w:rsidRPr="00EA0EFB" w14:paraId="79961855"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53B66090"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14. Prestar as informações requisitadas pelo órgão competente da Procuradoria do Município, para subsidiar a defesa judicial da Secretaria da Saúde e do Poder Executivo Municipal nos assuntos relativos à Legislação Sanitária e de posturas municipais, por informação.</w:t>
            </w:r>
          </w:p>
        </w:tc>
        <w:tc>
          <w:tcPr>
            <w:tcW w:w="2013" w:type="dxa"/>
            <w:tcBorders>
              <w:top w:val="single" w:sz="4" w:space="0" w:color="auto"/>
              <w:left w:val="single" w:sz="4" w:space="0" w:color="auto"/>
              <w:bottom w:val="single" w:sz="4" w:space="0" w:color="auto"/>
              <w:right w:val="single" w:sz="4" w:space="0" w:color="auto"/>
            </w:tcBorders>
          </w:tcPr>
          <w:p w14:paraId="16A34D68" w14:textId="77777777" w:rsidR="001127E8" w:rsidRPr="00EA0EFB" w:rsidRDefault="001127E8" w:rsidP="002B76DA">
            <w:pPr>
              <w:tabs>
                <w:tab w:val="left" w:pos="426"/>
                <w:tab w:val="left" w:pos="567"/>
              </w:tabs>
              <w:spacing w:line="360" w:lineRule="auto"/>
              <w:jc w:val="right"/>
              <w:rPr>
                <w:rFonts w:ascii="Arial" w:eastAsia="BatangChe" w:hAnsi="Arial" w:cs="Arial"/>
              </w:rPr>
            </w:pPr>
          </w:p>
          <w:p w14:paraId="11DD4123"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w:t>
            </w:r>
          </w:p>
          <w:p w14:paraId="70189196"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200 pontos</w:t>
            </w:r>
          </w:p>
        </w:tc>
      </w:tr>
      <w:tr w:rsidR="00EA0EFB" w:rsidRPr="00EA0EFB" w14:paraId="7335E8D1"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0E306400"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15. Serviços especiais designados pelo Secretário de Saúde ou de outras secretarias.</w:t>
            </w:r>
          </w:p>
        </w:tc>
        <w:tc>
          <w:tcPr>
            <w:tcW w:w="2013" w:type="dxa"/>
            <w:tcBorders>
              <w:top w:val="single" w:sz="4" w:space="0" w:color="auto"/>
              <w:left w:val="single" w:sz="4" w:space="0" w:color="auto"/>
              <w:bottom w:val="single" w:sz="4" w:space="0" w:color="auto"/>
              <w:right w:val="single" w:sz="4" w:space="0" w:color="auto"/>
            </w:tcBorders>
          </w:tcPr>
          <w:p w14:paraId="717915DC" w14:textId="77777777" w:rsidR="001127E8" w:rsidRPr="00EA0EFB" w:rsidRDefault="001127E8" w:rsidP="002B76DA">
            <w:pPr>
              <w:tabs>
                <w:tab w:val="left" w:pos="426"/>
                <w:tab w:val="left" w:pos="567"/>
              </w:tabs>
              <w:spacing w:line="360" w:lineRule="auto"/>
              <w:jc w:val="right"/>
              <w:rPr>
                <w:rFonts w:ascii="Arial" w:eastAsia="BatangChe" w:hAnsi="Arial" w:cs="Arial"/>
              </w:rPr>
            </w:pPr>
          </w:p>
          <w:p w14:paraId="4D488C29"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200 pontos</w:t>
            </w:r>
          </w:p>
        </w:tc>
      </w:tr>
      <w:tr w:rsidR="00EA0EFB" w:rsidRPr="00EA0EFB" w14:paraId="2E220736"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763197A7"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16. Análise de Balanço Trimestral de Farmácias e Drogarias (por balanço).</w:t>
            </w:r>
          </w:p>
        </w:tc>
        <w:tc>
          <w:tcPr>
            <w:tcW w:w="2013" w:type="dxa"/>
            <w:tcBorders>
              <w:top w:val="single" w:sz="4" w:space="0" w:color="auto"/>
              <w:left w:val="single" w:sz="4" w:space="0" w:color="auto"/>
              <w:bottom w:val="single" w:sz="4" w:space="0" w:color="auto"/>
              <w:right w:val="single" w:sz="4" w:space="0" w:color="auto"/>
            </w:tcBorders>
            <w:hideMark/>
          </w:tcPr>
          <w:p w14:paraId="6793DA13"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15454096"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6A7B6334"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17. Vistoria técnica para  abertura/alteração de empresas (viabilidade).</w:t>
            </w:r>
          </w:p>
        </w:tc>
        <w:tc>
          <w:tcPr>
            <w:tcW w:w="2013" w:type="dxa"/>
            <w:tcBorders>
              <w:top w:val="single" w:sz="4" w:space="0" w:color="auto"/>
              <w:left w:val="single" w:sz="4" w:space="0" w:color="auto"/>
              <w:bottom w:val="single" w:sz="4" w:space="0" w:color="auto"/>
              <w:right w:val="single" w:sz="4" w:space="0" w:color="auto"/>
            </w:tcBorders>
            <w:hideMark/>
          </w:tcPr>
          <w:p w14:paraId="1A99B1C3"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bl>
    <w:p w14:paraId="69A61FBB" w14:textId="77777777" w:rsidR="001127E8" w:rsidRPr="00EA0EFB" w:rsidRDefault="001127E8" w:rsidP="001127E8">
      <w:pPr>
        <w:tabs>
          <w:tab w:val="left" w:pos="426"/>
          <w:tab w:val="left" w:pos="567"/>
        </w:tabs>
        <w:spacing w:line="360" w:lineRule="auto"/>
        <w:jc w:val="center"/>
        <w:rPr>
          <w:rFonts w:ascii="Arial" w:eastAsia="BatangChe" w:hAnsi="Arial" w:cs="Arial"/>
          <w:b/>
          <w:u w:val="single"/>
        </w:rPr>
      </w:pPr>
    </w:p>
    <w:p w14:paraId="1EFC05DA" w14:textId="77777777" w:rsidR="001127E8" w:rsidRPr="00EA0EFB" w:rsidRDefault="001127E8" w:rsidP="001127E8">
      <w:pPr>
        <w:tabs>
          <w:tab w:val="left" w:pos="426"/>
          <w:tab w:val="left" w:pos="567"/>
        </w:tabs>
        <w:spacing w:line="360" w:lineRule="auto"/>
        <w:jc w:val="center"/>
        <w:rPr>
          <w:rFonts w:ascii="Arial" w:eastAsia="BatangChe" w:hAnsi="Arial" w:cs="Arial"/>
          <w:b/>
          <w:u w:val="single"/>
        </w:rPr>
      </w:pPr>
      <w:r w:rsidRPr="00EA0EFB">
        <w:rPr>
          <w:rFonts w:ascii="Arial" w:eastAsia="BatangChe" w:hAnsi="Arial" w:cs="Arial"/>
          <w:b/>
          <w:u w:val="single"/>
        </w:rPr>
        <w:t>ANEXO III</w:t>
      </w:r>
    </w:p>
    <w:p w14:paraId="45794B9F" w14:textId="77777777" w:rsidR="001127E8" w:rsidRPr="00EA0EFB" w:rsidRDefault="001127E8" w:rsidP="001127E8">
      <w:pPr>
        <w:tabs>
          <w:tab w:val="left" w:pos="426"/>
          <w:tab w:val="left" w:pos="567"/>
        </w:tabs>
        <w:spacing w:line="360" w:lineRule="auto"/>
        <w:jc w:val="both"/>
        <w:rPr>
          <w:rFonts w:ascii="Arial" w:eastAsia="BatangChe" w:hAnsi="Arial" w:cs="Arial"/>
          <w:b/>
          <w:bCs/>
        </w:rPr>
      </w:pPr>
      <w:r w:rsidRPr="00EA0EFB">
        <w:rPr>
          <w:rFonts w:ascii="Arial" w:eastAsia="BatangChe" w:hAnsi="Arial" w:cs="Arial"/>
          <w:b/>
          <w:bCs/>
        </w:rPr>
        <w:t>I - 3. FISCAL DE POSTURA E/ OU SERVIÇO.</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gridCol w:w="2013"/>
      </w:tblGrid>
      <w:tr w:rsidR="00EA0EFB" w:rsidRPr="00EA0EFB" w14:paraId="07BE6598"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5956DAEB" w14:textId="77777777" w:rsidR="001127E8" w:rsidRPr="00EA0EFB" w:rsidRDefault="001127E8" w:rsidP="002B76DA">
            <w:pPr>
              <w:tabs>
                <w:tab w:val="left" w:pos="426"/>
                <w:tab w:val="left" w:pos="567"/>
              </w:tabs>
              <w:spacing w:line="360" w:lineRule="auto"/>
              <w:jc w:val="center"/>
              <w:rPr>
                <w:rFonts w:ascii="Arial" w:eastAsia="BatangChe" w:hAnsi="Arial" w:cs="Arial"/>
              </w:rPr>
            </w:pPr>
            <w:r w:rsidRPr="00EA0EFB">
              <w:rPr>
                <w:rFonts w:ascii="Arial" w:eastAsia="BatangChe" w:hAnsi="Arial" w:cs="Arial"/>
                <w:b/>
                <w:bCs/>
              </w:rPr>
              <w:t>ATO FISCAL</w:t>
            </w:r>
          </w:p>
        </w:tc>
        <w:tc>
          <w:tcPr>
            <w:tcW w:w="2013" w:type="dxa"/>
            <w:tcBorders>
              <w:top w:val="single" w:sz="4" w:space="0" w:color="auto"/>
              <w:left w:val="single" w:sz="4" w:space="0" w:color="auto"/>
              <w:bottom w:val="single" w:sz="4" w:space="0" w:color="auto"/>
              <w:right w:val="single" w:sz="4" w:space="0" w:color="auto"/>
            </w:tcBorders>
            <w:hideMark/>
          </w:tcPr>
          <w:p w14:paraId="74194023" w14:textId="77777777" w:rsidR="001127E8" w:rsidRPr="00EA0EFB" w:rsidRDefault="001127E8" w:rsidP="002B76DA">
            <w:pPr>
              <w:tabs>
                <w:tab w:val="left" w:pos="426"/>
                <w:tab w:val="left" w:pos="567"/>
              </w:tabs>
              <w:spacing w:line="360" w:lineRule="auto"/>
              <w:jc w:val="center"/>
              <w:rPr>
                <w:rFonts w:ascii="Arial" w:eastAsia="BatangChe" w:hAnsi="Arial" w:cs="Arial"/>
              </w:rPr>
            </w:pPr>
            <w:r w:rsidRPr="00EA0EFB">
              <w:rPr>
                <w:rFonts w:ascii="Arial" w:eastAsia="BatangChe" w:hAnsi="Arial" w:cs="Arial"/>
                <w:b/>
                <w:bCs/>
              </w:rPr>
              <w:t>PONTUAÇÃO</w:t>
            </w:r>
          </w:p>
        </w:tc>
      </w:tr>
      <w:tr w:rsidR="00EA0EFB" w:rsidRPr="00EA0EFB" w14:paraId="0342D38D"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2E4C3AD5"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lastRenderedPageBreak/>
              <w:t>01. Parecer Fiscal.</w:t>
            </w:r>
          </w:p>
        </w:tc>
        <w:tc>
          <w:tcPr>
            <w:tcW w:w="2013" w:type="dxa"/>
            <w:tcBorders>
              <w:top w:val="single" w:sz="4" w:space="0" w:color="auto"/>
              <w:left w:val="single" w:sz="4" w:space="0" w:color="auto"/>
              <w:bottom w:val="single" w:sz="4" w:space="0" w:color="auto"/>
              <w:right w:val="single" w:sz="4" w:space="0" w:color="auto"/>
            </w:tcBorders>
            <w:hideMark/>
          </w:tcPr>
          <w:p w14:paraId="3D79C336"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2FA402E6"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35BA6F09"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02. Relatório Fiscal.</w:t>
            </w:r>
          </w:p>
        </w:tc>
        <w:tc>
          <w:tcPr>
            <w:tcW w:w="2013" w:type="dxa"/>
            <w:tcBorders>
              <w:top w:val="single" w:sz="4" w:space="0" w:color="auto"/>
              <w:left w:val="single" w:sz="4" w:space="0" w:color="auto"/>
              <w:bottom w:val="single" w:sz="4" w:space="0" w:color="auto"/>
              <w:right w:val="single" w:sz="4" w:space="0" w:color="auto"/>
            </w:tcBorders>
            <w:hideMark/>
          </w:tcPr>
          <w:p w14:paraId="4C42898F"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75 pontos</w:t>
            </w:r>
          </w:p>
        </w:tc>
      </w:tr>
      <w:tr w:rsidR="00EA0EFB" w:rsidRPr="00EA0EFB" w14:paraId="3D83F0C8"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42100420"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03. Ficha/Termo de Visita Fiscal.</w:t>
            </w:r>
          </w:p>
        </w:tc>
        <w:tc>
          <w:tcPr>
            <w:tcW w:w="2013" w:type="dxa"/>
            <w:tcBorders>
              <w:top w:val="single" w:sz="4" w:space="0" w:color="auto"/>
              <w:left w:val="single" w:sz="4" w:space="0" w:color="auto"/>
              <w:bottom w:val="single" w:sz="4" w:space="0" w:color="auto"/>
              <w:right w:val="single" w:sz="4" w:space="0" w:color="auto"/>
            </w:tcBorders>
            <w:hideMark/>
          </w:tcPr>
          <w:p w14:paraId="7B7B1FE8"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25 pontos</w:t>
            </w:r>
          </w:p>
        </w:tc>
      </w:tr>
      <w:tr w:rsidR="00EA0EFB" w:rsidRPr="00EA0EFB" w14:paraId="437B5395"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09B8F8E8"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04. Termo de Apreensão.</w:t>
            </w:r>
          </w:p>
        </w:tc>
        <w:tc>
          <w:tcPr>
            <w:tcW w:w="2013" w:type="dxa"/>
            <w:tcBorders>
              <w:top w:val="single" w:sz="4" w:space="0" w:color="auto"/>
              <w:left w:val="single" w:sz="4" w:space="0" w:color="auto"/>
              <w:bottom w:val="single" w:sz="4" w:space="0" w:color="auto"/>
              <w:right w:val="single" w:sz="4" w:space="0" w:color="auto"/>
            </w:tcBorders>
            <w:hideMark/>
          </w:tcPr>
          <w:p w14:paraId="1831A45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79A914A0"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6D426620"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05. Auto de Intimação e/ou Notificação.</w:t>
            </w:r>
          </w:p>
        </w:tc>
        <w:tc>
          <w:tcPr>
            <w:tcW w:w="2013" w:type="dxa"/>
            <w:tcBorders>
              <w:top w:val="single" w:sz="4" w:space="0" w:color="auto"/>
              <w:left w:val="single" w:sz="4" w:space="0" w:color="auto"/>
              <w:bottom w:val="single" w:sz="4" w:space="0" w:color="auto"/>
              <w:right w:val="single" w:sz="4" w:space="0" w:color="auto"/>
            </w:tcBorders>
            <w:hideMark/>
          </w:tcPr>
          <w:p w14:paraId="2754C227"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r w:rsidR="00EA0EFB" w:rsidRPr="00EA0EFB" w14:paraId="3986A81E"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668942BF"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06. Auto de Infração.</w:t>
            </w:r>
          </w:p>
        </w:tc>
        <w:tc>
          <w:tcPr>
            <w:tcW w:w="2013" w:type="dxa"/>
            <w:tcBorders>
              <w:top w:val="single" w:sz="4" w:space="0" w:color="auto"/>
              <w:left w:val="single" w:sz="4" w:space="0" w:color="auto"/>
              <w:bottom w:val="single" w:sz="4" w:space="0" w:color="auto"/>
              <w:right w:val="single" w:sz="4" w:space="0" w:color="auto"/>
            </w:tcBorders>
            <w:hideMark/>
          </w:tcPr>
          <w:p w14:paraId="3AD286B5"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tc>
      </w:tr>
      <w:tr w:rsidR="00EA0EFB" w:rsidRPr="00EA0EFB" w14:paraId="021B72FE"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7DEC62FB"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07. Auto de Multa.</w:t>
            </w:r>
          </w:p>
        </w:tc>
        <w:tc>
          <w:tcPr>
            <w:tcW w:w="2013" w:type="dxa"/>
            <w:tcBorders>
              <w:top w:val="single" w:sz="4" w:space="0" w:color="auto"/>
              <w:left w:val="single" w:sz="4" w:space="0" w:color="auto"/>
              <w:bottom w:val="single" w:sz="4" w:space="0" w:color="auto"/>
              <w:right w:val="single" w:sz="4" w:space="0" w:color="auto"/>
            </w:tcBorders>
            <w:hideMark/>
          </w:tcPr>
          <w:p w14:paraId="709E4073"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tc>
      </w:tr>
      <w:tr w:rsidR="00EA0EFB" w:rsidRPr="00EA0EFB" w14:paraId="2FF4A824"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72172D72"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08. Auto/Termo de Vistoria em Veículo.</w:t>
            </w:r>
          </w:p>
        </w:tc>
        <w:tc>
          <w:tcPr>
            <w:tcW w:w="2013" w:type="dxa"/>
            <w:tcBorders>
              <w:top w:val="single" w:sz="4" w:space="0" w:color="auto"/>
              <w:left w:val="single" w:sz="4" w:space="0" w:color="auto"/>
              <w:bottom w:val="single" w:sz="4" w:space="0" w:color="auto"/>
              <w:right w:val="single" w:sz="4" w:space="0" w:color="auto"/>
            </w:tcBorders>
            <w:hideMark/>
          </w:tcPr>
          <w:p w14:paraId="7E3770F0"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75 pontos</w:t>
            </w:r>
          </w:p>
        </w:tc>
      </w:tr>
      <w:tr w:rsidR="00EA0EFB" w:rsidRPr="00EA0EFB" w14:paraId="7A7EED3A"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57E337C8"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 xml:space="preserve">12. Conferência dos relatórios de pesagem – fichas e tabelas de controle – repassados pelas empresas de coleta e destinação de resíduos sólidos domiciliares (TCL) no Município de </w:t>
            </w:r>
            <w:proofErr w:type="spellStart"/>
            <w:r w:rsidRPr="00EA0EFB">
              <w:rPr>
                <w:rFonts w:ascii="Arial" w:eastAsia="BatangChe" w:hAnsi="Arial" w:cs="Arial"/>
              </w:rPr>
              <w:t>Cantá</w:t>
            </w:r>
            <w:proofErr w:type="spellEnd"/>
            <w:r w:rsidRPr="00EA0EFB">
              <w:rPr>
                <w:rFonts w:ascii="Arial" w:eastAsia="BatangChe" w:hAnsi="Arial" w:cs="Arial"/>
              </w:rPr>
              <w:t xml:space="preserve"> (por empresa).</w:t>
            </w:r>
          </w:p>
        </w:tc>
        <w:tc>
          <w:tcPr>
            <w:tcW w:w="2013" w:type="dxa"/>
            <w:tcBorders>
              <w:top w:val="single" w:sz="4" w:space="0" w:color="auto"/>
              <w:left w:val="single" w:sz="4" w:space="0" w:color="auto"/>
              <w:bottom w:val="single" w:sz="4" w:space="0" w:color="auto"/>
              <w:right w:val="single" w:sz="4" w:space="0" w:color="auto"/>
            </w:tcBorders>
            <w:hideMark/>
          </w:tcPr>
          <w:p w14:paraId="42DFD12B"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w:t>
            </w:r>
          </w:p>
          <w:p w14:paraId="1F682C79"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r w:rsidR="00EA0EFB" w:rsidRPr="00EA0EFB" w14:paraId="685E25F0"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725FD103"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13. Serviço de Plantão Fiscal (por dia).</w:t>
            </w:r>
          </w:p>
        </w:tc>
        <w:tc>
          <w:tcPr>
            <w:tcW w:w="2013" w:type="dxa"/>
            <w:tcBorders>
              <w:top w:val="single" w:sz="4" w:space="0" w:color="auto"/>
              <w:left w:val="single" w:sz="4" w:space="0" w:color="auto"/>
              <w:bottom w:val="single" w:sz="4" w:space="0" w:color="auto"/>
              <w:right w:val="single" w:sz="4" w:space="0" w:color="auto"/>
            </w:tcBorders>
            <w:hideMark/>
          </w:tcPr>
          <w:p w14:paraId="60E26589"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450 pontos</w:t>
            </w:r>
          </w:p>
        </w:tc>
      </w:tr>
      <w:tr w:rsidR="00EA0EFB" w:rsidRPr="00EA0EFB" w14:paraId="397B972E"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7EE25AF9"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14. Prestar as informações requisitadas pelo órgão competente da Procuradoria do Município, para subsidiar a defesa judicial da Secretaria de Administração e Serviços Públicos e do Poder Executivo Municipal nos assuntos relativos à Legislação de Posturas Municipais, por informação.</w:t>
            </w:r>
          </w:p>
        </w:tc>
        <w:tc>
          <w:tcPr>
            <w:tcW w:w="2013" w:type="dxa"/>
            <w:tcBorders>
              <w:top w:val="single" w:sz="4" w:space="0" w:color="auto"/>
              <w:left w:val="single" w:sz="4" w:space="0" w:color="auto"/>
              <w:bottom w:val="single" w:sz="4" w:space="0" w:color="auto"/>
              <w:right w:val="single" w:sz="4" w:space="0" w:color="auto"/>
            </w:tcBorders>
            <w:hideMark/>
          </w:tcPr>
          <w:p w14:paraId="4CC90D26"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w:t>
            </w:r>
          </w:p>
          <w:p w14:paraId="580A4D09"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w:t>
            </w:r>
          </w:p>
          <w:p w14:paraId="1E3A3122"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200 pontos</w:t>
            </w:r>
          </w:p>
        </w:tc>
      </w:tr>
      <w:tr w:rsidR="00EA0EFB" w:rsidRPr="00EA0EFB" w14:paraId="1B66DDA9"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55639188"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15. Serviços especiais designados pelo Secretário de Administração e Serviços Públicos ou de outras secretarias.</w:t>
            </w:r>
          </w:p>
        </w:tc>
        <w:tc>
          <w:tcPr>
            <w:tcW w:w="2013" w:type="dxa"/>
            <w:tcBorders>
              <w:top w:val="single" w:sz="4" w:space="0" w:color="auto"/>
              <w:left w:val="single" w:sz="4" w:space="0" w:color="auto"/>
              <w:bottom w:val="single" w:sz="4" w:space="0" w:color="auto"/>
              <w:right w:val="single" w:sz="4" w:space="0" w:color="auto"/>
            </w:tcBorders>
          </w:tcPr>
          <w:p w14:paraId="67D2F5BB" w14:textId="77777777" w:rsidR="001127E8" w:rsidRPr="00EA0EFB" w:rsidRDefault="001127E8" w:rsidP="002B76DA">
            <w:pPr>
              <w:tabs>
                <w:tab w:val="left" w:pos="426"/>
                <w:tab w:val="left" w:pos="567"/>
              </w:tabs>
              <w:spacing w:line="360" w:lineRule="auto"/>
              <w:jc w:val="right"/>
              <w:rPr>
                <w:rFonts w:ascii="Arial" w:eastAsia="BatangChe" w:hAnsi="Arial" w:cs="Arial"/>
              </w:rPr>
            </w:pPr>
          </w:p>
          <w:p w14:paraId="2329F348"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1FE4467E"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54526154"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16. Vistoria técnica para  abertura/alteração de empresas (viabilidade).</w:t>
            </w:r>
          </w:p>
        </w:tc>
        <w:tc>
          <w:tcPr>
            <w:tcW w:w="2013" w:type="dxa"/>
            <w:tcBorders>
              <w:top w:val="single" w:sz="4" w:space="0" w:color="auto"/>
              <w:left w:val="single" w:sz="4" w:space="0" w:color="auto"/>
              <w:bottom w:val="single" w:sz="4" w:space="0" w:color="auto"/>
              <w:right w:val="single" w:sz="4" w:space="0" w:color="auto"/>
            </w:tcBorders>
            <w:hideMark/>
          </w:tcPr>
          <w:p w14:paraId="776CB18C"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bl>
    <w:p w14:paraId="1371025A" w14:textId="77777777" w:rsidR="001127E8" w:rsidRPr="00EA0EFB" w:rsidRDefault="001127E8" w:rsidP="001127E8">
      <w:pPr>
        <w:tabs>
          <w:tab w:val="left" w:pos="426"/>
          <w:tab w:val="left" w:pos="567"/>
        </w:tabs>
        <w:spacing w:line="360" w:lineRule="auto"/>
        <w:ind w:firstLine="709"/>
        <w:jc w:val="both"/>
        <w:rPr>
          <w:rFonts w:ascii="Arial" w:eastAsia="BatangChe" w:hAnsi="Arial" w:cs="Arial"/>
        </w:rPr>
      </w:pPr>
      <w:r w:rsidRPr="00EA0EFB">
        <w:rPr>
          <w:rFonts w:ascii="Arial" w:eastAsia="BatangChe" w:hAnsi="Arial" w:cs="Arial"/>
        </w:rPr>
        <w:t> </w:t>
      </w:r>
    </w:p>
    <w:p w14:paraId="0A696371" w14:textId="77777777" w:rsidR="001127E8" w:rsidRPr="00EA0EFB" w:rsidRDefault="001127E8" w:rsidP="001127E8">
      <w:pPr>
        <w:tabs>
          <w:tab w:val="left" w:pos="426"/>
          <w:tab w:val="left" w:pos="567"/>
        </w:tabs>
        <w:spacing w:line="360" w:lineRule="auto"/>
        <w:jc w:val="center"/>
        <w:rPr>
          <w:rFonts w:ascii="Arial" w:eastAsia="BatangChe" w:hAnsi="Arial" w:cs="Arial"/>
        </w:rPr>
      </w:pPr>
      <w:r w:rsidRPr="00EA0EFB">
        <w:rPr>
          <w:rFonts w:ascii="Arial" w:eastAsia="BatangChe" w:hAnsi="Arial" w:cs="Arial"/>
          <w:b/>
          <w:u w:val="single"/>
        </w:rPr>
        <w:t>ANEXO IV</w:t>
      </w:r>
    </w:p>
    <w:p w14:paraId="0818897F" w14:textId="77777777" w:rsidR="001127E8" w:rsidRPr="00EA0EFB" w:rsidRDefault="001127E8" w:rsidP="001127E8">
      <w:pPr>
        <w:tabs>
          <w:tab w:val="left" w:pos="426"/>
          <w:tab w:val="left" w:pos="567"/>
        </w:tabs>
        <w:spacing w:line="360" w:lineRule="auto"/>
        <w:jc w:val="both"/>
        <w:rPr>
          <w:rFonts w:ascii="Arial" w:eastAsia="BatangChe" w:hAnsi="Arial" w:cs="Arial"/>
          <w:b/>
          <w:bCs/>
        </w:rPr>
      </w:pPr>
      <w:r w:rsidRPr="00EA0EFB">
        <w:rPr>
          <w:rFonts w:ascii="Arial" w:eastAsia="BatangChe" w:hAnsi="Arial" w:cs="Arial"/>
          <w:b/>
          <w:bCs/>
        </w:rPr>
        <w:t>I - 4. FISCAL DE OBRAS E/ OU SERVIÇO.</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gridCol w:w="1871"/>
      </w:tblGrid>
      <w:tr w:rsidR="00EA0EFB" w:rsidRPr="00EA0EFB" w14:paraId="5313A7D8"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305F7D64" w14:textId="77777777" w:rsidR="001127E8" w:rsidRPr="00EA0EFB" w:rsidRDefault="001127E8" w:rsidP="002B76DA">
            <w:pPr>
              <w:tabs>
                <w:tab w:val="left" w:pos="426"/>
                <w:tab w:val="left" w:pos="567"/>
              </w:tabs>
              <w:spacing w:line="360" w:lineRule="auto"/>
              <w:jc w:val="center"/>
              <w:rPr>
                <w:rFonts w:ascii="Arial" w:eastAsia="BatangChe" w:hAnsi="Arial" w:cs="Arial"/>
              </w:rPr>
            </w:pPr>
            <w:r w:rsidRPr="00EA0EFB">
              <w:rPr>
                <w:rFonts w:ascii="Arial" w:eastAsia="BatangChe" w:hAnsi="Arial" w:cs="Arial"/>
                <w:b/>
                <w:bCs/>
              </w:rPr>
              <w:t>ATO FISCAL</w:t>
            </w:r>
          </w:p>
        </w:tc>
        <w:tc>
          <w:tcPr>
            <w:tcW w:w="1871" w:type="dxa"/>
            <w:tcBorders>
              <w:top w:val="single" w:sz="4" w:space="0" w:color="auto"/>
              <w:left w:val="single" w:sz="4" w:space="0" w:color="auto"/>
              <w:bottom w:val="single" w:sz="4" w:space="0" w:color="auto"/>
              <w:right w:val="single" w:sz="4" w:space="0" w:color="auto"/>
            </w:tcBorders>
            <w:hideMark/>
          </w:tcPr>
          <w:p w14:paraId="5A5A3E44" w14:textId="77777777" w:rsidR="001127E8" w:rsidRPr="00EA0EFB" w:rsidRDefault="001127E8" w:rsidP="002B76DA">
            <w:pPr>
              <w:tabs>
                <w:tab w:val="left" w:pos="426"/>
                <w:tab w:val="left" w:pos="567"/>
              </w:tabs>
              <w:spacing w:line="360" w:lineRule="auto"/>
              <w:jc w:val="center"/>
              <w:rPr>
                <w:rFonts w:ascii="Arial" w:eastAsia="BatangChe" w:hAnsi="Arial" w:cs="Arial"/>
              </w:rPr>
            </w:pPr>
            <w:r w:rsidRPr="00EA0EFB">
              <w:rPr>
                <w:rFonts w:ascii="Arial" w:eastAsia="BatangChe" w:hAnsi="Arial" w:cs="Arial"/>
                <w:b/>
                <w:bCs/>
              </w:rPr>
              <w:t>PONTUAÇÃO</w:t>
            </w:r>
          </w:p>
        </w:tc>
      </w:tr>
      <w:tr w:rsidR="00EA0EFB" w:rsidRPr="00EA0EFB" w14:paraId="66C21560"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341AEDF3"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01. Parecer Fiscal</w:t>
            </w:r>
          </w:p>
        </w:tc>
        <w:tc>
          <w:tcPr>
            <w:tcW w:w="1871" w:type="dxa"/>
            <w:tcBorders>
              <w:top w:val="single" w:sz="4" w:space="0" w:color="auto"/>
              <w:left w:val="single" w:sz="4" w:space="0" w:color="auto"/>
              <w:bottom w:val="single" w:sz="4" w:space="0" w:color="auto"/>
              <w:right w:val="single" w:sz="4" w:space="0" w:color="auto"/>
            </w:tcBorders>
            <w:hideMark/>
          </w:tcPr>
          <w:p w14:paraId="08274D03"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109985DC"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3EBAE0F0"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02. Relatório Fiscal</w:t>
            </w:r>
          </w:p>
        </w:tc>
        <w:tc>
          <w:tcPr>
            <w:tcW w:w="1871" w:type="dxa"/>
            <w:tcBorders>
              <w:top w:val="single" w:sz="4" w:space="0" w:color="auto"/>
              <w:left w:val="single" w:sz="4" w:space="0" w:color="auto"/>
              <w:bottom w:val="single" w:sz="4" w:space="0" w:color="auto"/>
              <w:right w:val="single" w:sz="4" w:space="0" w:color="auto"/>
            </w:tcBorders>
            <w:hideMark/>
          </w:tcPr>
          <w:p w14:paraId="22542198"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75 pontos</w:t>
            </w:r>
          </w:p>
        </w:tc>
      </w:tr>
      <w:tr w:rsidR="00EA0EFB" w:rsidRPr="00EA0EFB" w14:paraId="7DBCD88C"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6CB100E4"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03. Vistoria Técnica</w:t>
            </w:r>
          </w:p>
        </w:tc>
        <w:tc>
          <w:tcPr>
            <w:tcW w:w="1871" w:type="dxa"/>
            <w:tcBorders>
              <w:top w:val="single" w:sz="4" w:space="0" w:color="auto"/>
              <w:left w:val="single" w:sz="4" w:space="0" w:color="auto"/>
              <w:bottom w:val="single" w:sz="4" w:space="0" w:color="auto"/>
              <w:right w:val="single" w:sz="4" w:space="0" w:color="auto"/>
            </w:tcBorders>
            <w:hideMark/>
          </w:tcPr>
          <w:p w14:paraId="5D7C1EF7"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75 pontos</w:t>
            </w:r>
          </w:p>
        </w:tc>
      </w:tr>
      <w:tr w:rsidR="00EA0EFB" w:rsidRPr="00EA0EFB" w14:paraId="687A95F7"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50CC6580"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04. Termo de Apreensão</w:t>
            </w:r>
          </w:p>
        </w:tc>
        <w:tc>
          <w:tcPr>
            <w:tcW w:w="1871" w:type="dxa"/>
            <w:tcBorders>
              <w:top w:val="single" w:sz="4" w:space="0" w:color="auto"/>
              <w:left w:val="single" w:sz="4" w:space="0" w:color="auto"/>
              <w:bottom w:val="single" w:sz="4" w:space="0" w:color="auto"/>
              <w:right w:val="single" w:sz="4" w:space="0" w:color="auto"/>
            </w:tcBorders>
            <w:hideMark/>
          </w:tcPr>
          <w:p w14:paraId="4C5EB60B"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70F69B7D" w14:textId="77777777" w:rsidTr="002B76DA">
        <w:trPr>
          <w:trHeight w:val="255"/>
        </w:trPr>
        <w:tc>
          <w:tcPr>
            <w:tcW w:w="8336" w:type="dxa"/>
            <w:tcBorders>
              <w:top w:val="single" w:sz="4" w:space="0" w:color="auto"/>
              <w:left w:val="single" w:sz="4" w:space="0" w:color="auto"/>
              <w:bottom w:val="single" w:sz="4" w:space="0" w:color="auto"/>
              <w:right w:val="single" w:sz="4" w:space="0" w:color="auto"/>
            </w:tcBorders>
            <w:hideMark/>
          </w:tcPr>
          <w:p w14:paraId="41D819FE"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05. Cadastro de Estabelecimento</w:t>
            </w:r>
          </w:p>
        </w:tc>
        <w:tc>
          <w:tcPr>
            <w:tcW w:w="1871" w:type="dxa"/>
            <w:tcBorders>
              <w:top w:val="single" w:sz="4" w:space="0" w:color="auto"/>
              <w:left w:val="single" w:sz="4" w:space="0" w:color="auto"/>
              <w:bottom w:val="single" w:sz="4" w:space="0" w:color="auto"/>
              <w:right w:val="single" w:sz="4" w:space="0" w:color="auto"/>
            </w:tcBorders>
            <w:hideMark/>
          </w:tcPr>
          <w:p w14:paraId="1A6A0961"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25 pontos</w:t>
            </w:r>
          </w:p>
        </w:tc>
      </w:tr>
      <w:tr w:rsidR="00EA0EFB" w:rsidRPr="00EA0EFB" w14:paraId="0CBB41AC"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3FB7EEAA"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lastRenderedPageBreak/>
              <w:t>06. Auto de Embargo</w:t>
            </w:r>
          </w:p>
        </w:tc>
        <w:tc>
          <w:tcPr>
            <w:tcW w:w="1871" w:type="dxa"/>
            <w:tcBorders>
              <w:top w:val="single" w:sz="4" w:space="0" w:color="auto"/>
              <w:left w:val="single" w:sz="4" w:space="0" w:color="auto"/>
              <w:bottom w:val="single" w:sz="4" w:space="0" w:color="auto"/>
              <w:right w:val="single" w:sz="4" w:space="0" w:color="auto"/>
            </w:tcBorders>
            <w:hideMark/>
          </w:tcPr>
          <w:p w14:paraId="0E4BCB19"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tc>
      </w:tr>
      <w:tr w:rsidR="00EA0EFB" w:rsidRPr="00EA0EFB" w14:paraId="268146FD"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06D310D2"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07. Auto de Demolição</w:t>
            </w:r>
          </w:p>
        </w:tc>
        <w:tc>
          <w:tcPr>
            <w:tcW w:w="1871" w:type="dxa"/>
            <w:tcBorders>
              <w:top w:val="single" w:sz="4" w:space="0" w:color="auto"/>
              <w:left w:val="single" w:sz="4" w:space="0" w:color="auto"/>
              <w:bottom w:val="single" w:sz="4" w:space="0" w:color="auto"/>
              <w:right w:val="single" w:sz="4" w:space="0" w:color="auto"/>
            </w:tcBorders>
            <w:hideMark/>
          </w:tcPr>
          <w:p w14:paraId="6A38F7A4"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tc>
      </w:tr>
      <w:tr w:rsidR="00EA0EFB" w:rsidRPr="00EA0EFB" w14:paraId="1417706C"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488D2DC7"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08. Auto de Intimação e/ou Notificação</w:t>
            </w:r>
          </w:p>
        </w:tc>
        <w:tc>
          <w:tcPr>
            <w:tcW w:w="1871" w:type="dxa"/>
            <w:tcBorders>
              <w:top w:val="single" w:sz="4" w:space="0" w:color="auto"/>
              <w:left w:val="single" w:sz="4" w:space="0" w:color="auto"/>
              <w:bottom w:val="single" w:sz="4" w:space="0" w:color="auto"/>
              <w:right w:val="single" w:sz="4" w:space="0" w:color="auto"/>
            </w:tcBorders>
            <w:hideMark/>
          </w:tcPr>
          <w:p w14:paraId="6B220B46"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r w:rsidR="00EA0EFB" w:rsidRPr="00EA0EFB" w14:paraId="4BF029B6"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6240999A"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09. Auto de Infração</w:t>
            </w:r>
          </w:p>
        </w:tc>
        <w:tc>
          <w:tcPr>
            <w:tcW w:w="1871" w:type="dxa"/>
            <w:tcBorders>
              <w:top w:val="single" w:sz="4" w:space="0" w:color="auto"/>
              <w:left w:val="single" w:sz="4" w:space="0" w:color="auto"/>
              <w:bottom w:val="single" w:sz="4" w:space="0" w:color="auto"/>
              <w:right w:val="single" w:sz="4" w:space="0" w:color="auto"/>
            </w:tcBorders>
            <w:hideMark/>
          </w:tcPr>
          <w:p w14:paraId="635195E4"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tc>
      </w:tr>
      <w:tr w:rsidR="00EA0EFB" w:rsidRPr="00EA0EFB" w14:paraId="31557AE4"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577D1BCF"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10. Auto de Multa</w:t>
            </w:r>
          </w:p>
        </w:tc>
        <w:tc>
          <w:tcPr>
            <w:tcW w:w="1871" w:type="dxa"/>
            <w:tcBorders>
              <w:top w:val="single" w:sz="4" w:space="0" w:color="auto"/>
              <w:left w:val="single" w:sz="4" w:space="0" w:color="auto"/>
              <w:bottom w:val="single" w:sz="4" w:space="0" w:color="auto"/>
              <w:right w:val="single" w:sz="4" w:space="0" w:color="auto"/>
            </w:tcBorders>
            <w:hideMark/>
          </w:tcPr>
          <w:p w14:paraId="75A0B53A"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tc>
      </w:tr>
      <w:tr w:rsidR="00EA0EFB" w:rsidRPr="00EA0EFB" w14:paraId="5DA60211"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37584A61"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11. Serviço de Plantão Fiscal (por dia)</w:t>
            </w:r>
          </w:p>
        </w:tc>
        <w:tc>
          <w:tcPr>
            <w:tcW w:w="1871" w:type="dxa"/>
            <w:tcBorders>
              <w:top w:val="single" w:sz="4" w:space="0" w:color="auto"/>
              <w:left w:val="single" w:sz="4" w:space="0" w:color="auto"/>
              <w:bottom w:val="single" w:sz="4" w:space="0" w:color="auto"/>
              <w:right w:val="single" w:sz="4" w:space="0" w:color="auto"/>
            </w:tcBorders>
            <w:hideMark/>
          </w:tcPr>
          <w:p w14:paraId="512A4500"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450 pontos</w:t>
            </w:r>
          </w:p>
        </w:tc>
      </w:tr>
      <w:tr w:rsidR="00EA0EFB" w:rsidRPr="00EA0EFB" w14:paraId="268E890C" w14:textId="77777777" w:rsidTr="002B76DA">
        <w:trPr>
          <w:trHeight w:val="240"/>
        </w:trPr>
        <w:tc>
          <w:tcPr>
            <w:tcW w:w="8336" w:type="dxa"/>
            <w:tcBorders>
              <w:top w:val="single" w:sz="4" w:space="0" w:color="auto"/>
              <w:left w:val="single" w:sz="4" w:space="0" w:color="auto"/>
              <w:bottom w:val="single" w:sz="4" w:space="0" w:color="auto"/>
              <w:right w:val="single" w:sz="4" w:space="0" w:color="auto"/>
            </w:tcBorders>
            <w:hideMark/>
          </w:tcPr>
          <w:p w14:paraId="44AA23B0"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12.Legalização de construção não licenciada:</w:t>
            </w:r>
          </w:p>
          <w:p w14:paraId="4E27E4CA"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proofErr w:type="gramStart"/>
            <w:r w:rsidRPr="00EA0EFB">
              <w:rPr>
                <w:rFonts w:ascii="Arial" w:eastAsia="BatangChe" w:hAnsi="Arial" w:cs="Arial"/>
              </w:rPr>
              <w:t>l</w:t>
            </w:r>
            <w:proofErr w:type="gramEnd"/>
            <w:r w:rsidRPr="00EA0EFB">
              <w:rPr>
                <w:rFonts w:ascii="Arial" w:eastAsia="BatangChe" w:hAnsi="Arial" w:cs="Arial"/>
              </w:rPr>
              <w:t xml:space="preserve"> – Residencial.</w:t>
            </w:r>
          </w:p>
          <w:p w14:paraId="6B80E8A8"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proofErr w:type="spellStart"/>
            <w:proofErr w:type="gramStart"/>
            <w:r w:rsidRPr="00EA0EFB">
              <w:rPr>
                <w:rFonts w:ascii="Arial" w:eastAsia="BatangChe" w:hAnsi="Arial" w:cs="Arial"/>
              </w:rPr>
              <w:t>ll</w:t>
            </w:r>
            <w:proofErr w:type="spellEnd"/>
            <w:proofErr w:type="gramEnd"/>
            <w:r w:rsidRPr="00EA0EFB">
              <w:rPr>
                <w:rFonts w:ascii="Arial" w:eastAsia="BatangChe" w:hAnsi="Arial" w:cs="Arial"/>
              </w:rPr>
              <w:t xml:space="preserve"> - comercial.</w:t>
            </w:r>
          </w:p>
          <w:p w14:paraId="4B6A559D"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 xml:space="preserve">III – Industrial </w:t>
            </w:r>
          </w:p>
          <w:p w14:paraId="4963471E"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proofErr w:type="spellStart"/>
            <w:r w:rsidRPr="00EA0EFB">
              <w:rPr>
                <w:rFonts w:ascii="Arial" w:eastAsia="BatangChe" w:hAnsi="Arial" w:cs="Arial"/>
              </w:rPr>
              <w:t>lV</w:t>
            </w:r>
            <w:proofErr w:type="spellEnd"/>
            <w:r w:rsidRPr="00EA0EFB">
              <w:rPr>
                <w:rFonts w:ascii="Arial" w:eastAsia="BatangChe" w:hAnsi="Arial" w:cs="Arial"/>
              </w:rPr>
              <w:t xml:space="preserve"> - Quaisquer outras obras particulares não especificadas.</w:t>
            </w:r>
          </w:p>
        </w:tc>
        <w:tc>
          <w:tcPr>
            <w:tcW w:w="1871" w:type="dxa"/>
            <w:tcBorders>
              <w:top w:val="single" w:sz="4" w:space="0" w:color="auto"/>
              <w:left w:val="single" w:sz="4" w:space="0" w:color="auto"/>
              <w:bottom w:val="single" w:sz="4" w:space="0" w:color="auto"/>
              <w:right w:val="single" w:sz="4" w:space="0" w:color="auto"/>
            </w:tcBorders>
            <w:hideMark/>
          </w:tcPr>
          <w:p w14:paraId="00AC3700"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w:t>
            </w:r>
          </w:p>
          <w:p w14:paraId="69C69A18"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xml:space="preserve">     50 pontos</w:t>
            </w:r>
          </w:p>
          <w:p w14:paraId="0312732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xml:space="preserve">     75 pontos</w:t>
            </w:r>
          </w:p>
          <w:p w14:paraId="75D925D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30 pontos</w:t>
            </w:r>
          </w:p>
        </w:tc>
      </w:tr>
      <w:tr w:rsidR="00EA0EFB" w:rsidRPr="00EA0EFB" w14:paraId="4A8608D3" w14:textId="77777777" w:rsidTr="002B76DA">
        <w:trPr>
          <w:trHeight w:val="666"/>
        </w:trPr>
        <w:tc>
          <w:tcPr>
            <w:tcW w:w="8336" w:type="dxa"/>
            <w:tcBorders>
              <w:top w:val="single" w:sz="4" w:space="0" w:color="auto"/>
              <w:left w:val="single" w:sz="4" w:space="0" w:color="auto"/>
              <w:bottom w:val="single" w:sz="4" w:space="0" w:color="auto"/>
              <w:right w:val="single" w:sz="4" w:space="0" w:color="auto"/>
            </w:tcBorders>
            <w:hideMark/>
          </w:tcPr>
          <w:p w14:paraId="452C6235"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13. Auto de Habite-se - Área do imóvel em m²:</w:t>
            </w:r>
          </w:p>
          <w:p w14:paraId="52C064B8"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I– Até 50m².</w:t>
            </w:r>
          </w:p>
          <w:p w14:paraId="39E4BC0A"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II– De 51 a 100m².</w:t>
            </w:r>
          </w:p>
          <w:p w14:paraId="170E9344"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III– De 101 a 250m².</w:t>
            </w:r>
          </w:p>
          <w:p w14:paraId="2534640F"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IV– De 251 a 500m².</w:t>
            </w:r>
          </w:p>
          <w:p w14:paraId="65EF4A72"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V– De 501 a 750m².</w:t>
            </w:r>
          </w:p>
          <w:p w14:paraId="2807DDB1"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VI– De 751 a 1.000m².</w:t>
            </w:r>
          </w:p>
          <w:p w14:paraId="50D0A6D1" w14:textId="77777777" w:rsidR="001127E8" w:rsidRPr="00EA0EFB" w:rsidRDefault="001127E8" w:rsidP="002B76DA">
            <w:pPr>
              <w:tabs>
                <w:tab w:val="left" w:pos="426"/>
                <w:tab w:val="left" w:pos="567"/>
              </w:tabs>
              <w:spacing w:line="360" w:lineRule="auto"/>
              <w:ind w:left="459"/>
              <w:jc w:val="both"/>
              <w:rPr>
                <w:rFonts w:ascii="Arial" w:eastAsia="BatangChe" w:hAnsi="Arial" w:cs="Arial"/>
              </w:rPr>
            </w:pPr>
            <w:r w:rsidRPr="00EA0EFB">
              <w:rPr>
                <w:rFonts w:ascii="Arial" w:eastAsia="BatangChe" w:hAnsi="Arial" w:cs="Arial"/>
              </w:rPr>
              <w:t>VII – Acima de 1000m².</w:t>
            </w:r>
          </w:p>
        </w:tc>
        <w:tc>
          <w:tcPr>
            <w:tcW w:w="1871" w:type="dxa"/>
            <w:tcBorders>
              <w:top w:val="single" w:sz="4" w:space="0" w:color="auto"/>
              <w:left w:val="single" w:sz="4" w:space="0" w:color="auto"/>
              <w:bottom w:val="single" w:sz="4" w:space="0" w:color="auto"/>
              <w:right w:val="single" w:sz="4" w:space="0" w:color="auto"/>
            </w:tcBorders>
            <w:hideMark/>
          </w:tcPr>
          <w:p w14:paraId="6F9C7FC2"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w:t>
            </w:r>
          </w:p>
          <w:p w14:paraId="61DE1B87"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25 pontos</w:t>
            </w:r>
          </w:p>
          <w:p w14:paraId="20D2F32B"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p w14:paraId="57C78C64"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75 pontos</w:t>
            </w:r>
          </w:p>
          <w:p w14:paraId="1D61B504"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p w14:paraId="486A2861"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110 pontos</w:t>
            </w:r>
          </w:p>
          <w:p w14:paraId="2B9BE77B"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120 pontos</w:t>
            </w:r>
          </w:p>
          <w:p w14:paraId="170C3626"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130 pontos</w:t>
            </w:r>
          </w:p>
        </w:tc>
      </w:tr>
      <w:tr w:rsidR="00EA0EFB" w:rsidRPr="00EA0EFB" w14:paraId="7DFB65B4"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130D6943"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14. Prestar as informações requisitadas pelo órgão competente da Procuradoria do Município, para subsidiar a defesa judicial da Secretaria Planejamento e do Poder Executivo Municipal nos assuntos relativos à Legislação de Obras e Posturas municipais, por informação.</w:t>
            </w:r>
          </w:p>
        </w:tc>
        <w:tc>
          <w:tcPr>
            <w:tcW w:w="1871" w:type="dxa"/>
            <w:tcBorders>
              <w:top w:val="single" w:sz="4" w:space="0" w:color="auto"/>
              <w:left w:val="single" w:sz="4" w:space="0" w:color="auto"/>
              <w:bottom w:val="single" w:sz="4" w:space="0" w:color="auto"/>
              <w:right w:val="single" w:sz="4" w:space="0" w:color="auto"/>
            </w:tcBorders>
          </w:tcPr>
          <w:p w14:paraId="048BE451" w14:textId="77777777" w:rsidR="001127E8" w:rsidRPr="00EA0EFB" w:rsidRDefault="001127E8" w:rsidP="002B76DA">
            <w:pPr>
              <w:tabs>
                <w:tab w:val="left" w:pos="426"/>
                <w:tab w:val="left" w:pos="567"/>
              </w:tabs>
              <w:spacing w:line="360" w:lineRule="auto"/>
              <w:jc w:val="right"/>
              <w:rPr>
                <w:rFonts w:ascii="Arial" w:eastAsia="BatangChe" w:hAnsi="Arial" w:cs="Arial"/>
              </w:rPr>
            </w:pPr>
          </w:p>
          <w:p w14:paraId="05C2BB04"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w:t>
            </w:r>
          </w:p>
          <w:p w14:paraId="1A8D35CA"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200 pontos</w:t>
            </w:r>
          </w:p>
          <w:p w14:paraId="365535B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w:t>
            </w:r>
          </w:p>
        </w:tc>
      </w:tr>
      <w:tr w:rsidR="00EA0EFB" w:rsidRPr="00EA0EFB" w14:paraId="3EDC899B"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3079A69F"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17. Serviços especiais designados pelo Secretário de Planejamento ou de outras secretarias.</w:t>
            </w:r>
          </w:p>
        </w:tc>
        <w:tc>
          <w:tcPr>
            <w:tcW w:w="1871" w:type="dxa"/>
            <w:tcBorders>
              <w:top w:val="single" w:sz="4" w:space="0" w:color="auto"/>
              <w:left w:val="single" w:sz="4" w:space="0" w:color="auto"/>
              <w:bottom w:val="single" w:sz="4" w:space="0" w:color="auto"/>
              <w:right w:val="single" w:sz="4" w:space="0" w:color="auto"/>
            </w:tcBorders>
          </w:tcPr>
          <w:p w14:paraId="45FA01E5" w14:textId="77777777" w:rsidR="001127E8" w:rsidRPr="00EA0EFB" w:rsidRDefault="001127E8" w:rsidP="002B76DA">
            <w:pPr>
              <w:tabs>
                <w:tab w:val="left" w:pos="426"/>
                <w:tab w:val="left" w:pos="567"/>
              </w:tabs>
              <w:spacing w:line="360" w:lineRule="auto"/>
              <w:jc w:val="right"/>
              <w:rPr>
                <w:rFonts w:ascii="Arial" w:eastAsia="BatangChe" w:hAnsi="Arial" w:cs="Arial"/>
              </w:rPr>
            </w:pPr>
          </w:p>
          <w:p w14:paraId="232789C2"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200 pontos</w:t>
            </w:r>
          </w:p>
        </w:tc>
      </w:tr>
      <w:tr w:rsidR="00EA0EFB" w:rsidRPr="00EA0EFB" w14:paraId="18C8EEB8" w14:textId="77777777" w:rsidTr="002B76DA">
        <w:tc>
          <w:tcPr>
            <w:tcW w:w="8336" w:type="dxa"/>
            <w:tcBorders>
              <w:top w:val="single" w:sz="4" w:space="0" w:color="auto"/>
              <w:left w:val="single" w:sz="4" w:space="0" w:color="auto"/>
              <w:bottom w:val="single" w:sz="4" w:space="0" w:color="auto"/>
              <w:right w:val="single" w:sz="4" w:space="0" w:color="auto"/>
            </w:tcBorders>
            <w:hideMark/>
          </w:tcPr>
          <w:p w14:paraId="2D97C6A4"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18. Vistoria técnica para  abertura/alteração/medição de empresas (viabilidade).</w:t>
            </w:r>
          </w:p>
        </w:tc>
        <w:tc>
          <w:tcPr>
            <w:tcW w:w="1871" w:type="dxa"/>
            <w:tcBorders>
              <w:top w:val="single" w:sz="4" w:space="0" w:color="auto"/>
              <w:left w:val="single" w:sz="4" w:space="0" w:color="auto"/>
              <w:bottom w:val="single" w:sz="4" w:space="0" w:color="auto"/>
              <w:right w:val="single" w:sz="4" w:space="0" w:color="auto"/>
            </w:tcBorders>
            <w:hideMark/>
          </w:tcPr>
          <w:p w14:paraId="32AC586C"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bl>
    <w:p w14:paraId="6F7AC742" w14:textId="77777777" w:rsidR="001127E8" w:rsidRPr="00EA0EFB" w:rsidRDefault="001127E8" w:rsidP="001127E8">
      <w:pPr>
        <w:tabs>
          <w:tab w:val="left" w:pos="426"/>
          <w:tab w:val="left" w:pos="567"/>
        </w:tabs>
        <w:spacing w:line="360" w:lineRule="auto"/>
        <w:jc w:val="center"/>
        <w:rPr>
          <w:rFonts w:ascii="Arial" w:eastAsia="BatangChe" w:hAnsi="Arial" w:cs="Arial"/>
          <w:b/>
          <w:u w:val="single"/>
        </w:rPr>
      </w:pPr>
    </w:p>
    <w:p w14:paraId="48909517" w14:textId="77777777" w:rsidR="001127E8" w:rsidRPr="00EA0EFB" w:rsidRDefault="001127E8" w:rsidP="001127E8">
      <w:pPr>
        <w:tabs>
          <w:tab w:val="left" w:pos="426"/>
          <w:tab w:val="left" w:pos="567"/>
        </w:tabs>
        <w:spacing w:line="360" w:lineRule="auto"/>
        <w:jc w:val="center"/>
        <w:rPr>
          <w:rFonts w:ascii="Arial" w:eastAsia="BatangChe" w:hAnsi="Arial" w:cs="Arial"/>
          <w:b/>
          <w:u w:val="single"/>
        </w:rPr>
      </w:pPr>
    </w:p>
    <w:p w14:paraId="543B1494" w14:textId="77777777" w:rsidR="001127E8" w:rsidRPr="00EA0EFB" w:rsidRDefault="001127E8" w:rsidP="001127E8">
      <w:pPr>
        <w:tabs>
          <w:tab w:val="left" w:pos="426"/>
          <w:tab w:val="left" w:pos="567"/>
        </w:tabs>
        <w:spacing w:line="360" w:lineRule="auto"/>
        <w:jc w:val="center"/>
        <w:rPr>
          <w:rFonts w:ascii="Arial" w:eastAsia="BatangChe" w:hAnsi="Arial" w:cs="Arial"/>
          <w:b/>
          <w:bCs/>
        </w:rPr>
      </w:pPr>
      <w:r w:rsidRPr="00EA0EFB">
        <w:rPr>
          <w:rFonts w:ascii="Arial" w:eastAsia="BatangChe" w:hAnsi="Arial" w:cs="Arial"/>
          <w:b/>
          <w:u w:val="single"/>
        </w:rPr>
        <w:t>ANEXO V</w:t>
      </w:r>
    </w:p>
    <w:p w14:paraId="7991574A" w14:textId="77777777" w:rsidR="001127E8" w:rsidRPr="00EA0EFB" w:rsidRDefault="001127E8" w:rsidP="001127E8">
      <w:pPr>
        <w:tabs>
          <w:tab w:val="left" w:pos="426"/>
          <w:tab w:val="left" w:pos="567"/>
        </w:tabs>
        <w:spacing w:line="360" w:lineRule="auto"/>
        <w:jc w:val="both"/>
        <w:rPr>
          <w:rFonts w:ascii="Arial" w:eastAsia="BatangChe" w:hAnsi="Arial" w:cs="Arial"/>
          <w:b/>
          <w:bCs/>
        </w:rPr>
      </w:pPr>
      <w:r w:rsidRPr="00EA0EFB">
        <w:rPr>
          <w:rFonts w:ascii="Arial" w:eastAsia="BatangChe" w:hAnsi="Arial" w:cs="Arial"/>
          <w:b/>
          <w:bCs/>
        </w:rPr>
        <w:lastRenderedPageBreak/>
        <w:t>I - 5. FISCAL AMBIENTAL, POSTURA E/OU SERVIÇO.</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gridCol w:w="2013"/>
      </w:tblGrid>
      <w:tr w:rsidR="00EA0EFB" w:rsidRPr="00EA0EFB" w14:paraId="505C6D00"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57CEB6CE" w14:textId="77777777" w:rsidR="001127E8" w:rsidRPr="00EA0EFB" w:rsidRDefault="001127E8" w:rsidP="002B76DA">
            <w:pPr>
              <w:tabs>
                <w:tab w:val="left" w:pos="426"/>
                <w:tab w:val="left" w:pos="567"/>
              </w:tabs>
              <w:spacing w:line="360" w:lineRule="auto"/>
              <w:jc w:val="center"/>
              <w:rPr>
                <w:rFonts w:ascii="Arial" w:eastAsia="BatangChe" w:hAnsi="Arial" w:cs="Arial"/>
              </w:rPr>
            </w:pPr>
            <w:r w:rsidRPr="00EA0EFB">
              <w:rPr>
                <w:rFonts w:ascii="Arial" w:eastAsia="BatangChe" w:hAnsi="Arial" w:cs="Arial"/>
                <w:b/>
                <w:bCs/>
              </w:rPr>
              <w:t>ATO FISCAL</w:t>
            </w:r>
          </w:p>
        </w:tc>
        <w:tc>
          <w:tcPr>
            <w:tcW w:w="2013" w:type="dxa"/>
            <w:tcBorders>
              <w:top w:val="single" w:sz="4" w:space="0" w:color="auto"/>
              <w:left w:val="single" w:sz="4" w:space="0" w:color="auto"/>
              <w:bottom w:val="single" w:sz="4" w:space="0" w:color="auto"/>
              <w:right w:val="single" w:sz="4" w:space="0" w:color="auto"/>
            </w:tcBorders>
            <w:hideMark/>
          </w:tcPr>
          <w:p w14:paraId="3047DFAB" w14:textId="77777777" w:rsidR="001127E8" w:rsidRPr="00EA0EFB" w:rsidRDefault="001127E8" w:rsidP="002B76DA">
            <w:pPr>
              <w:tabs>
                <w:tab w:val="left" w:pos="426"/>
                <w:tab w:val="left" w:pos="567"/>
              </w:tabs>
              <w:spacing w:line="360" w:lineRule="auto"/>
              <w:jc w:val="center"/>
              <w:rPr>
                <w:rFonts w:ascii="Arial" w:eastAsia="BatangChe" w:hAnsi="Arial" w:cs="Arial"/>
              </w:rPr>
            </w:pPr>
            <w:r w:rsidRPr="00EA0EFB">
              <w:rPr>
                <w:rFonts w:ascii="Arial" w:eastAsia="BatangChe" w:hAnsi="Arial" w:cs="Arial"/>
                <w:b/>
                <w:bCs/>
              </w:rPr>
              <w:t>PONTUAÇÃO</w:t>
            </w:r>
          </w:p>
        </w:tc>
      </w:tr>
      <w:tr w:rsidR="00EA0EFB" w:rsidRPr="00EA0EFB" w14:paraId="71DF2136"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04CE7697"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01. Parecer Fiscal.</w:t>
            </w:r>
          </w:p>
        </w:tc>
        <w:tc>
          <w:tcPr>
            <w:tcW w:w="2013" w:type="dxa"/>
            <w:tcBorders>
              <w:top w:val="single" w:sz="4" w:space="0" w:color="auto"/>
              <w:left w:val="single" w:sz="4" w:space="0" w:color="auto"/>
              <w:bottom w:val="single" w:sz="4" w:space="0" w:color="auto"/>
              <w:right w:val="single" w:sz="4" w:space="0" w:color="auto"/>
            </w:tcBorders>
            <w:hideMark/>
          </w:tcPr>
          <w:p w14:paraId="7FA82D4F"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24368522"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180A1C04"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02. Relatório Fiscal.</w:t>
            </w:r>
          </w:p>
        </w:tc>
        <w:tc>
          <w:tcPr>
            <w:tcW w:w="2013" w:type="dxa"/>
            <w:tcBorders>
              <w:top w:val="single" w:sz="4" w:space="0" w:color="auto"/>
              <w:left w:val="single" w:sz="4" w:space="0" w:color="auto"/>
              <w:bottom w:val="single" w:sz="4" w:space="0" w:color="auto"/>
              <w:right w:val="single" w:sz="4" w:space="0" w:color="auto"/>
            </w:tcBorders>
            <w:hideMark/>
          </w:tcPr>
          <w:p w14:paraId="56E1819F"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75 pontos</w:t>
            </w:r>
          </w:p>
        </w:tc>
      </w:tr>
      <w:tr w:rsidR="00EA0EFB" w:rsidRPr="00EA0EFB" w14:paraId="2BB161CF"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5A9E310F"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03. Cadastro de Estabelecimento.</w:t>
            </w:r>
          </w:p>
        </w:tc>
        <w:tc>
          <w:tcPr>
            <w:tcW w:w="2013" w:type="dxa"/>
            <w:tcBorders>
              <w:top w:val="single" w:sz="4" w:space="0" w:color="auto"/>
              <w:left w:val="single" w:sz="4" w:space="0" w:color="auto"/>
              <w:bottom w:val="single" w:sz="4" w:space="0" w:color="auto"/>
              <w:right w:val="single" w:sz="4" w:space="0" w:color="auto"/>
            </w:tcBorders>
            <w:hideMark/>
          </w:tcPr>
          <w:p w14:paraId="01CCDFC6"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25 pontos</w:t>
            </w:r>
          </w:p>
        </w:tc>
      </w:tr>
      <w:tr w:rsidR="00EA0EFB" w:rsidRPr="00EA0EFB" w14:paraId="2A4D5E4F"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4F02027D"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04. Termo de Apreensão.</w:t>
            </w:r>
          </w:p>
        </w:tc>
        <w:tc>
          <w:tcPr>
            <w:tcW w:w="2013" w:type="dxa"/>
            <w:tcBorders>
              <w:top w:val="single" w:sz="4" w:space="0" w:color="auto"/>
              <w:left w:val="single" w:sz="4" w:space="0" w:color="auto"/>
              <w:bottom w:val="single" w:sz="4" w:space="0" w:color="auto"/>
              <w:right w:val="single" w:sz="4" w:space="0" w:color="auto"/>
            </w:tcBorders>
            <w:hideMark/>
          </w:tcPr>
          <w:p w14:paraId="1B266069"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2A5E6986"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7527BF15"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05. Auto de Intimação e/ou Notificação.</w:t>
            </w:r>
          </w:p>
        </w:tc>
        <w:tc>
          <w:tcPr>
            <w:tcW w:w="2013" w:type="dxa"/>
            <w:tcBorders>
              <w:top w:val="single" w:sz="4" w:space="0" w:color="auto"/>
              <w:left w:val="single" w:sz="4" w:space="0" w:color="auto"/>
              <w:bottom w:val="single" w:sz="4" w:space="0" w:color="auto"/>
              <w:right w:val="single" w:sz="4" w:space="0" w:color="auto"/>
            </w:tcBorders>
            <w:hideMark/>
          </w:tcPr>
          <w:p w14:paraId="10DA8649"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50 pontos</w:t>
            </w:r>
          </w:p>
        </w:tc>
      </w:tr>
      <w:tr w:rsidR="00EA0EFB" w:rsidRPr="00EA0EFB" w14:paraId="6EDB6D40"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03030CB4"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06. Auto de Constatação.</w:t>
            </w:r>
          </w:p>
        </w:tc>
        <w:tc>
          <w:tcPr>
            <w:tcW w:w="2013" w:type="dxa"/>
            <w:tcBorders>
              <w:top w:val="single" w:sz="4" w:space="0" w:color="auto"/>
              <w:left w:val="single" w:sz="4" w:space="0" w:color="auto"/>
              <w:bottom w:val="single" w:sz="4" w:space="0" w:color="auto"/>
              <w:right w:val="single" w:sz="4" w:space="0" w:color="auto"/>
            </w:tcBorders>
            <w:hideMark/>
          </w:tcPr>
          <w:p w14:paraId="270B12C2"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7507E727"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72FB19BF"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07. Auto de Embargo.</w:t>
            </w:r>
          </w:p>
        </w:tc>
        <w:tc>
          <w:tcPr>
            <w:tcW w:w="2013" w:type="dxa"/>
            <w:tcBorders>
              <w:top w:val="single" w:sz="4" w:space="0" w:color="auto"/>
              <w:left w:val="single" w:sz="4" w:space="0" w:color="auto"/>
              <w:bottom w:val="single" w:sz="4" w:space="0" w:color="auto"/>
              <w:right w:val="single" w:sz="4" w:space="0" w:color="auto"/>
            </w:tcBorders>
            <w:hideMark/>
          </w:tcPr>
          <w:p w14:paraId="2617AB00"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100 pontos</w:t>
            </w:r>
          </w:p>
        </w:tc>
      </w:tr>
      <w:tr w:rsidR="00EA0EFB" w:rsidRPr="00EA0EFB" w14:paraId="7C9DDFAF"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4B3BC04C"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08. Auto de Interdição.</w:t>
            </w:r>
          </w:p>
        </w:tc>
        <w:tc>
          <w:tcPr>
            <w:tcW w:w="2013" w:type="dxa"/>
            <w:tcBorders>
              <w:top w:val="single" w:sz="4" w:space="0" w:color="auto"/>
              <w:left w:val="single" w:sz="4" w:space="0" w:color="auto"/>
              <w:bottom w:val="single" w:sz="4" w:space="0" w:color="auto"/>
              <w:right w:val="single" w:sz="4" w:space="0" w:color="auto"/>
            </w:tcBorders>
            <w:hideMark/>
          </w:tcPr>
          <w:p w14:paraId="4E4D0AA3"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200 pontos</w:t>
            </w:r>
          </w:p>
        </w:tc>
      </w:tr>
      <w:tr w:rsidR="00EA0EFB" w:rsidRPr="00EA0EFB" w14:paraId="459F6F66"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4F9B3FEC"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09. Auto de Infração.</w:t>
            </w:r>
          </w:p>
        </w:tc>
        <w:tc>
          <w:tcPr>
            <w:tcW w:w="2013" w:type="dxa"/>
            <w:tcBorders>
              <w:top w:val="single" w:sz="4" w:space="0" w:color="auto"/>
              <w:left w:val="single" w:sz="4" w:space="0" w:color="auto"/>
              <w:bottom w:val="single" w:sz="4" w:space="0" w:color="auto"/>
              <w:right w:val="single" w:sz="4" w:space="0" w:color="auto"/>
            </w:tcBorders>
            <w:hideMark/>
          </w:tcPr>
          <w:p w14:paraId="11F02A9C"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tc>
      </w:tr>
      <w:tr w:rsidR="00EA0EFB" w:rsidRPr="00EA0EFB" w14:paraId="4E5F2EAD"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108175E6"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10. Auto de Multa.</w:t>
            </w:r>
          </w:p>
        </w:tc>
        <w:tc>
          <w:tcPr>
            <w:tcW w:w="2013" w:type="dxa"/>
            <w:tcBorders>
              <w:top w:val="single" w:sz="4" w:space="0" w:color="auto"/>
              <w:left w:val="single" w:sz="4" w:space="0" w:color="auto"/>
              <w:bottom w:val="single" w:sz="4" w:space="0" w:color="auto"/>
              <w:right w:val="single" w:sz="4" w:space="0" w:color="auto"/>
            </w:tcBorders>
            <w:hideMark/>
          </w:tcPr>
          <w:p w14:paraId="5194A3DD"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150 pontos</w:t>
            </w:r>
          </w:p>
        </w:tc>
      </w:tr>
      <w:tr w:rsidR="00EA0EFB" w:rsidRPr="00EA0EFB" w14:paraId="7E704601"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348E7113"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11. Serviço de Plantão Fiscal (por dia).</w:t>
            </w:r>
          </w:p>
        </w:tc>
        <w:tc>
          <w:tcPr>
            <w:tcW w:w="2013" w:type="dxa"/>
            <w:tcBorders>
              <w:top w:val="single" w:sz="4" w:space="0" w:color="auto"/>
              <w:left w:val="single" w:sz="4" w:space="0" w:color="auto"/>
              <w:bottom w:val="single" w:sz="4" w:space="0" w:color="auto"/>
              <w:right w:val="single" w:sz="4" w:space="0" w:color="auto"/>
            </w:tcBorders>
            <w:hideMark/>
          </w:tcPr>
          <w:p w14:paraId="5794B1A7"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450 pontos</w:t>
            </w:r>
          </w:p>
        </w:tc>
      </w:tr>
      <w:tr w:rsidR="00EA0EFB" w:rsidRPr="00EA0EFB" w14:paraId="3AE954F7" w14:textId="77777777" w:rsidTr="002B76DA">
        <w:tc>
          <w:tcPr>
            <w:tcW w:w="8194" w:type="dxa"/>
            <w:tcBorders>
              <w:top w:val="single" w:sz="4" w:space="0" w:color="auto"/>
              <w:left w:val="single" w:sz="4" w:space="0" w:color="auto"/>
              <w:bottom w:val="single" w:sz="4" w:space="0" w:color="auto"/>
              <w:right w:val="single" w:sz="4" w:space="0" w:color="auto"/>
            </w:tcBorders>
            <w:hideMark/>
          </w:tcPr>
          <w:p w14:paraId="343A9B9C" w14:textId="77777777" w:rsidR="001127E8" w:rsidRPr="00EA0EFB" w:rsidRDefault="001127E8" w:rsidP="002B76DA">
            <w:pPr>
              <w:tabs>
                <w:tab w:val="left" w:pos="426"/>
                <w:tab w:val="left" w:pos="567"/>
              </w:tabs>
              <w:spacing w:line="360" w:lineRule="auto"/>
              <w:ind w:left="459" w:hanging="425"/>
              <w:jc w:val="both"/>
              <w:rPr>
                <w:rFonts w:ascii="Arial" w:eastAsia="BatangChe" w:hAnsi="Arial" w:cs="Arial"/>
              </w:rPr>
            </w:pPr>
            <w:r w:rsidRPr="00EA0EFB">
              <w:rPr>
                <w:rFonts w:ascii="Arial" w:eastAsia="BatangChe" w:hAnsi="Arial" w:cs="Arial"/>
              </w:rPr>
              <w:t>12. Prestar as informações requisitadas pelo órgão competente da Procuradoria do Município, para subsidiar a defesa judicial do Poder Executivo Municipal nos assuntos relativos à Legislação Ambiental e posturas municipais, por informação.</w:t>
            </w:r>
          </w:p>
        </w:tc>
        <w:tc>
          <w:tcPr>
            <w:tcW w:w="2013" w:type="dxa"/>
            <w:tcBorders>
              <w:top w:val="single" w:sz="4" w:space="0" w:color="auto"/>
              <w:left w:val="single" w:sz="4" w:space="0" w:color="auto"/>
              <w:bottom w:val="single" w:sz="4" w:space="0" w:color="auto"/>
              <w:right w:val="single" w:sz="4" w:space="0" w:color="auto"/>
            </w:tcBorders>
            <w:hideMark/>
          </w:tcPr>
          <w:p w14:paraId="47708444"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w:t>
            </w:r>
          </w:p>
          <w:p w14:paraId="428F0151"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 </w:t>
            </w:r>
          </w:p>
          <w:p w14:paraId="03324763" w14:textId="77777777" w:rsidR="001127E8" w:rsidRPr="00EA0EFB" w:rsidRDefault="001127E8" w:rsidP="002B76DA">
            <w:pPr>
              <w:tabs>
                <w:tab w:val="left" w:pos="426"/>
                <w:tab w:val="left" w:pos="567"/>
              </w:tabs>
              <w:spacing w:line="360" w:lineRule="auto"/>
              <w:jc w:val="right"/>
              <w:rPr>
                <w:rFonts w:ascii="Arial" w:eastAsia="BatangChe" w:hAnsi="Arial" w:cs="Arial"/>
              </w:rPr>
            </w:pPr>
            <w:r w:rsidRPr="00EA0EFB">
              <w:rPr>
                <w:rFonts w:ascii="Arial" w:eastAsia="BatangChe" w:hAnsi="Arial" w:cs="Arial"/>
              </w:rPr>
              <w:t>200 pontos</w:t>
            </w:r>
          </w:p>
        </w:tc>
      </w:tr>
    </w:tbl>
    <w:p w14:paraId="3285C908" w14:textId="77777777" w:rsidR="001127E8" w:rsidRPr="00EA0EFB" w:rsidRDefault="001127E8" w:rsidP="009F6A27">
      <w:pPr>
        <w:spacing w:line="360" w:lineRule="auto"/>
        <w:jc w:val="center"/>
        <w:rPr>
          <w:rFonts w:ascii="Arial" w:eastAsia="BatangChe" w:hAnsi="Arial" w:cs="Arial"/>
        </w:rPr>
      </w:pPr>
    </w:p>
    <w:sectPr w:rsidR="001127E8" w:rsidRPr="00EA0EFB" w:rsidSect="00312E0B">
      <w:headerReference w:type="default" r:id="rId8"/>
      <w:footerReference w:type="default" r:id="rId9"/>
      <w:pgSz w:w="12240" w:h="15840"/>
      <w:pgMar w:top="1701" w:right="1134" w:bottom="1134" w:left="1701" w:header="72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2CB95" w14:textId="77777777" w:rsidR="00C409D0" w:rsidRDefault="00C409D0">
      <w:r>
        <w:separator/>
      </w:r>
    </w:p>
  </w:endnote>
  <w:endnote w:type="continuationSeparator" w:id="0">
    <w:p w14:paraId="4A8BC75E" w14:textId="77777777" w:rsidR="00C409D0" w:rsidRDefault="00C4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6F47C" w14:textId="2338B175" w:rsidR="00C13996" w:rsidRPr="00A92495" w:rsidRDefault="00C13996" w:rsidP="00E249B3">
    <w:pPr>
      <w:pStyle w:val="Rodap"/>
      <w:jc w:val="center"/>
      <w:rPr>
        <w:rFonts w:ascii="Arial" w:hAnsi="Arial" w:cs="Arial"/>
        <w:sz w:val="16"/>
        <w:szCs w:val="16"/>
      </w:rPr>
    </w:pPr>
    <w:r w:rsidRPr="00A92495">
      <w:rPr>
        <w:rFonts w:ascii="Arial" w:hAnsi="Arial" w:cs="Arial"/>
        <w:noProof/>
        <w:sz w:val="16"/>
        <w:szCs w:val="16"/>
      </w:rPr>
      <mc:AlternateContent>
        <mc:Choice Requires="wpg">
          <w:drawing>
            <wp:anchor distT="0" distB="0" distL="114300" distR="114300" simplePos="0" relativeHeight="251656704" behindDoc="0" locked="0" layoutInCell="1" allowOverlap="1" wp14:anchorId="6366F006" wp14:editId="3FE622A4">
              <wp:simplePos x="0" y="0"/>
              <wp:positionH relativeFrom="page">
                <wp:posOffset>7096125</wp:posOffset>
              </wp:positionH>
              <wp:positionV relativeFrom="page">
                <wp:posOffset>9400540</wp:posOffset>
              </wp:positionV>
              <wp:extent cx="457200" cy="347980"/>
              <wp:effectExtent l="38100" t="57150" r="19050" b="33020"/>
              <wp:wrapNone/>
              <wp:docPr id="1667644583"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5"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7F12F782" w14:textId="0E1CCC3B" w:rsidR="00C13996" w:rsidRDefault="00C13996" w:rsidP="00312E0B">
                            <w:pPr>
                              <w:pStyle w:val="Rodap"/>
                              <w:jc w:val="center"/>
                            </w:pPr>
                            <w:r>
                              <w:fldChar w:fldCharType="begin"/>
                            </w:r>
                            <w:r>
                              <w:instrText>PAGE    \* MERGEFORMAT</w:instrText>
                            </w:r>
                            <w:r>
                              <w:fldChar w:fldCharType="separate"/>
                            </w:r>
                            <w:r w:rsidR="000C3B07">
                              <w:rPr>
                                <w:noProof/>
                              </w:rPr>
                              <w:t>2</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6F006" id="Agrupar 5" o:spid="_x0000_s1026" style="position:absolute;left:0;text-align:left;margin-left:558.75pt;margin-top:740.2pt;width:36pt;height:27.4pt;z-index:25165670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" strokecolor="#737373">
                <v:textbox>
                  <w:txbxContent>
                    <w:p w14:paraId="7F12F782" w14:textId="0E1CCC3B" w:rsidR="00C13996" w:rsidRDefault="00C13996" w:rsidP="00312E0B">
                      <w:pPr>
                        <w:pStyle w:val="Rodap"/>
                        <w:jc w:val="center"/>
                      </w:pPr>
                      <w:r>
                        <w:fldChar w:fldCharType="begin"/>
                      </w:r>
                      <w:r>
                        <w:instrText>PAGE    \* MERGEFORMAT</w:instrText>
                      </w:r>
                      <w:r>
                        <w:fldChar w:fldCharType="separate"/>
                      </w:r>
                      <w:r w:rsidR="000C3B07">
                        <w:rPr>
                          <w:noProof/>
                        </w:rPr>
                        <w:t>2</w:t>
                      </w:r>
                      <w:r>
                        <w:fldChar w:fldCharType="end"/>
                      </w:r>
                    </w:p>
                  </w:txbxContent>
                </v:textbox>
              </v:rect>
              <w10:wrap anchorx="page" anchory="page"/>
            </v:group>
          </w:pict>
        </mc:Fallback>
      </mc:AlternateContent>
    </w:r>
    <w:r w:rsidRPr="00A92495">
      <w:rPr>
        <w:rFonts w:ascii="Arial" w:hAnsi="Arial" w:cs="Arial"/>
        <w:sz w:val="16"/>
        <w:szCs w:val="16"/>
      </w:rPr>
      <w:t>Rua João Gomes, S/N, Centro * CEP: 69.340-000 * CNPJ: 04.056.198/0001-86</w:t>
    </w:r>
  </w:p>
  <w:p w14:paraId="18CDF957" w14:textId="77777777" w:rsidR="00C13996" w:rsidRPr="00A92495" w:rsidRDefault="00C13996" w:rsidP="00E249B3">
    <w:pPr>
      <w:pStyle w:val="Rodap"/>
      <w:jc w:val="center"/>
      <w:rPr>
        <w:rFonts w:ascii="Arial" w:hAnsi="Arial" w:cs="Arial"/>
        <w:sz w:val="16"/>
        <w:szCs w:val="16"/>
      </w:rPr>
    </w:pPr>
    <w:r w:rsidRPr="00A92495">
      <w:rPr>
        <w:rFonts w:ascii="Arial" w:hAnsi="Arial" w:cs="Arial"/>
        <w:sz w:val="16"/>
        <w:szCs w:val="16"/>
      </w:rPr>
      <w:t>Mucajai – Roraima – Brasil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CE705" w14:textId="77777777" w:rsidR="00C409D0" w:rsidRDefault="00C409D0">
      <w:r>
        <w:separator/>
      </w:r>
    </w:p>
  </w:footnote>
  <w:footnote w:type="continuationSeparator" w:id="0">
    <w:p w14:paraId="6811775B" w14:textId="77777777" w:rsidR="00C409D0" w:rsidRDefault="00C409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6AAF5" w14:textId="3F42AF78" w:rsidR="00C13996" w:rsidRDefault="00C13996" w:rsidP="00E249B3">
    <w:pPr>
      <w:pStyle w:val="Cabealho"/>
      <w:jc w:val="center"/>
      <w:rPr>
        <w:rFonts w:ascii="Arial" w:hAnsi="Arial"/>
        <w:bCs/>
        <w:color w:val="000000"/>
        <w:sz w:val="20"/>
        <w:szCs w:val="20"/>
      </w:rPr>
    </w:pPr>
    <w:r w:rsidRPr="00066CD9">
      <w:rPr>
        <w:bCs/>
        <w:noProof/>
        <w:sz w:val="20"/>
        <w:szCs w:val="20"/>
      </w:rPr>
      <w:drawing>
        <wp:anchor distT="0" distB="0" distL="114300" distR="114300" simplePos="0" relativeHeight="251657728" behindDoc="0" locked="0" layoutInCell="1" allowOverlap="1" wp14:anchorId="1064C362" wp14:editId="14B9B476">
          <wp:simplePos x="0" y="0"/>
          <wp:positionH relativeFrom="margin">
            <wp:posOffset>-101600</wp:posOffset>
          </wp:positionH>
          <wp:positionV relativeFrom="paragraph">
            <wp:posOffset>-242570</wp:posOffset>
          </wp:positionV>
          <wp:extent cx="1043940" cy="822960"/>
          <wp:effectExtent l="0" t="0" r="3810" b="0"/>
          <wp:wrapNone/>
          <wp:docPr id="1" name="Imagem 5" descr="Ficheiro:Brasao Mucajai.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Ficheiro:Brasao Mucajai.jpg – Wikipédia, a enciclopédia livre"/>
                  <pic:cNvPicPr>
                    <a:picLocks noChangeAspect="1" noChangeArrowheads="1"/>
                  </pic:cNvPicPr>
                </pic:nvPicPr>
                <pic:blipFill>
                  <a:blip r:embed="rId1">
                    <a:extLst>
                      <a:ext uri="{28A0092B-C50C-407E-A947-70E740481C1C}">
                        <a14:useLocalDpi xmlns:a14="http://schemas.microsoft.com/office/drawing/2010/main" val="0"/>
                      </a:ext>
                    </a:extLst>
                  </a:blip>
                  <a:srcRect r="656" b="9116"/>
                  <a:stretch>
                    <a:fillRect/>
                  </a:stretch>
                </pic:blipFill>
                <pic:spPr bwMode="auto">
                  <a:xfrm>
                    <a:off x="0" y="0"/>
                    <a:ext cx="104394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CD9">
      <w:rPr>
        <w:bCs/>
        <w:noProof/>
        <w:sz w:val="20"/>
        <w:szCs w:val="20"/>
      </w:rPr>
      <w:drawing>
        <wp:anchor distT="0" distB="0" distL="114300" distR="114300" simplePos="0" relativeHeight="251658752" behindDoc="0" locked="0" layoutInCell="1" allowOverlap="1" wp14:anchorId="04A83570" wp14:editId="60F2DA1C">
          <wp:simplePos x="0" y="0"/>
          <wp:positionH relativeFrom="column">
            <wp:posOffset>5059680</wp:posOffset>
          </wp:positionH>
          <wp:positionV relativeFrom="paragraph">
            <wp:posOffset>-255270</wp:posOffset>
          </wp:positionV>
          <wp:extent cx="929640" cy="868680"/>
          <wp:effectExtent l="0" t="0" r="3810" b="7620"/>
          <wp:wrapNone/>
          <wp:docPr id="2" name="Imagem 4" descr="C:\Users\MARIA~1\AppData\Local\Temp\{5950874D-A725-41DD-9B0C-E63058B9E3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MARIA~1\AppData\Local\Temp\{5950874D-A725-41DD-9B0C-E63058B9E3F2}.tmp"/>
                  <pic:cNvPicPr>
                    <a:picLocks noChangeAspect="1" noChangeArrowheads="1"/>
                  </pic:cNvPicPr>
                </pic:nvPicPr>
                <pic:blipFill>
                  <a:blip r:embed="rId2">
                    <a:extLst>
                      <a:ext uri="{28A0092B-C50C-407E-A947-70E740481C1C}">
                        <a14:useLocalDpi xmlns:a14="http://schemas.microsoft.com/office/drawing/2010/main" val="0"/>
                      </a:ext>
                    </a:extLst>
                  </a:blip>
                  <a:srcRect l="3677" t="3801" r="6572" b="9506"/>
                  <a:stretch>
                    <a:fillRect/>
                  </a:stretch>
                </pic:blipFill>
                <pic:spPr bwMode="auto">
                  <a:xfrm>
                    <a:off x="0" y="0"/>
                    <a:ext cx="92964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9455B" w14:textId="4B746BC7" w:rsidR="00C13996" w:rsidRDefault="00C13996" w:rsidP="00E249B3">
    <w:pPr>
      <w:pStyle w:val="Cabealho"/>
      <w:jc w:val="center"/>
      <w:rPr>
        <w:rFonts w:ascii="Arial" w:hAnsi="Arial" w:cs="Arial"/>
      </w:rPr>
    </w:pPr>
    <w:r>
      <w:rPr>
        <w:rFonts w:ascii="Arial" w:hAnsi="Arial" w:cs="Arial"/>
      </w:rPr>
      <w:t>ESTADO DE RORAIMA</w:t>
    </w:r>
  </w:p>
  <w:p w14:paraId="5CD6916B" w14:textId="77777777" w:rsidR="00C13996" w:rsidRDefault="00C13996" w:rsidP="00E249B3">
    <w:pPr>
      <w:pStyle w:val="Cabealho"/>
      <w:jc w:val="center"/>
      <w:rPr>
        <w:rFonts w:ascii="Arial" w:hAnsi="Arial" w:cs="Arial"/>
      </w:rPr>
    </w:pPr>
    <w:r>
      <w:rPr>
        <w:rFonts w:ascii="Arial" w:hAnsi="Arial" w:cs="Arial"/>
      </w:rPr>
      <w:t>PREFEITURA MUNICIPAL DE MUCAJAI</w:t>
    </w:r>
  </w:p>
  <w:p w14:paraId="2E959C26" w14:textId="0D96612B" w:rsidR="00C13996" w:rsidRDefault="00C13996" w:rsidP="00E249B3">
    <w:pPr>
      <w:pStyle w:val="Cabealho"/>
      <w:jc w:val="center"/>
      <w:rPr>
        <w:rFonts w:ascii="Arial" w:hAnsi="Arial" w:cs="Arial"/>
        <w:i/>
        <w:iCs/>
        <w:color w:val="000000"/>
        <w:sz w:val="20"/>
        <w:szCs w:val="20"/>
      </w:rPr>
    </w:pPr>
    <w:r>
      <w:rPr>
        <w:rFonts w:ascii="Arial" w:hAnsi="Arial" w:cs="Arial"/>
        <w:i/>
        <w:iCs/>
        <w:color w:val="000000"/>
        <w:sz w:val="20"/>
        <w:szCs w:val="20"/>
      </w:rPr>
      <w:t>“AMAZÔNIA PATRIMONIO DOS BRASILEIROS"</w:t>
    </w:r>
  </w:p>
  <w:p w14:paraId="3C943552" w14:textId="77777777" w:rsidR="00C13996" w:rsidRDefault="00C13996" w:rsidP="00E249B3">
    <w:pPr>
      <w:pStyle w:val="Cabealho"/>
      <w:shd w:val="clear" w:color="auto" w:fill="A6A6A6"/>
      <w:jc w:val="center"/>
      <w:rPr>
        <w:rFonts w:ascii="Arial" w:hAnsi="Arial" w:cs="Arial"/>
        <w:b/>
      </w:rPr>
    </w:pPr>
    <w:r>
      <w:rPr>
        <w:rFonts w:ascii="Arial" w:hAnsi="Arial" w:cs="Arial"/>
        <w:b/>
        <w:color w:val="000000"/>
      </w:rPr>
      <w:t>GABINETE DO PREFEITO</w:t>
    </w:r>
  </w:p>
  <w:p w14:paraId="1CCE6AA0" w14:textId="7C525A58" w:rsidR="00C13996" w:rsidRPr="00531C7D" w:rsidRDefault="00C13996" w:rsidP="00E249B3">
    <w:pPr>
      <w:pStyle w:val="Cabealho"/>
      <w:rPr>
        <w:rFonts w:ascii="Arial" w:hAnsi="Arial"/>
        <w:bCs/>
        <w:color w:val="000000"/>
        <w:sz w:val="20"/>
        <w:szCs w:val="20"/>
      </w:rPr>
    </w:pPr>
    <w:r>
      <w:rPr>
        <w:noProof/>
      </w:rPr>
      <w:drawing>
        <wp:anchor distT="0" distB="0" distL="0" distR="0" simplePos="0" relativeHeight="251660800" behindDoc="1" locked="0" layoutInCell="0" allowOverlap="1" wp14:anchorId="57E5D221" wp14:editId="0F1BCE33">
          <wp:simplePos x="0" y="0"/>
          <wp:positionH relativeFrom="margin">
            <wp:posOffset>114300</wp:posOffset>
          </wp:positionH>
          <wp:positionV relativeFrom="margin">
            <wp:posOffset>1350645</wp:posOffset>
          </wp:positionV>
          <wp:extent cx="5395595" cy="5220335"/>
          <wp:effectExtent l="0" t="0" r="0" b="0"/>
          <wp:wrapNone/>
          <wp:docPr id="6" name="WordPictureWatermark1721905189"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 name="WordPictureWatermark1721905189" descr="Logotipo, nome da empresa&#10;&#10;O conteúdo gerado por IA pode estar incorreto."/>
                  <pic:cNvPicPr/>
                </pic:nvPicPr>
                <pic:blipFill>
                  <a:blip r:embed="rId3">
                    <a:lum bright="70000" contrast="-70000"/>
                  </a:blip>
                  <a:stretch/>
                </pic:blipFill>
                <pic:spPr>
                  <a:xfrm>
                    <a:off x="0" y="0"/>
                    <a:ext cx="5395595" cy="5220335"/>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D71CC"/>
    <w:multiLevelType w:val="hybridMultilevel"/>
    <w:tmpl w:val="940E6250"/>
    <w:lvl w:ilvl="0" w:tplc="0A0023F4">
      <w:start w:val="1"/>
      <w:numFmt w:val="upperRoman"/>
      <w:lvlText w:val="%1)"/>
      <w:lvlJc w:val="left"/>
      <w:pPr>
        <w:ind w:left="1080" w:hanging="720"/>
      </w:pPr>
      <w:rPr>
        <w:rFonts w:ascii="Arial" w:eastAsia="BatangChe" w:hAnsi="Arial" w:cs="Arial"/>
        <w:b/>
        <w:color w:val="00206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7E32B1"/>
    <w:multiLevelType w:val="hybridMultilevel"/>
    <w:tmpl w:val="D5C45A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7D639A"/>
    <w:multiLevelType w:val="hybridMultilevel"/>
    <w:tmpl w:val="E59AFE8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1D71C67A"/>
    <w:multiLevelType w:val="hybridMultilevel"/>
    <w:tmpl w:val="C8B43A2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1897753"/>
    <w:multiLevelType w:val="hybridMultilevel"/>
    <w:tmpl w:val="186E8A52"/>
    <w:lvl w:ilvl="0" w:tplc="D1B6C19E">
      <w:start w:val="11"/>
      <w:numFmt w:val="upperRoman"/>
      <w:lvlText w:val="%1-"/>
      <w:lvlJc w:val="left"/>
      <w:pPr>
        <w:ind w:left="285" w:hanging="545"/>
      </w:pPr>
      <w:rPr>
        <w:rFonts w:ascii="Cambria" w:eastAsia="Cambria" w:hAnsi="Cambria" w:cs="Cambria" w:hint="default"/>
        <w:b w:val="0"/>
        <w:bCs w:val="0"/>
        <w:i w:val="0"/>
        <w:iCs w:val="0"/>
        <w:spacing w:val="0"/>
        <w:w w:val="118"/>
        <w:sz w:val="24"/>
        <w:szCs w:val="24"/>
        <w:lang w:val="pt-PT" w:eastAsia="en-US" w:bidi="ar-SA"/>
      </w:rPr>
    </w:lvl>
    <w:lvl w:ilvl="1" w:tplc="81867A20">
      <w:start w:val="1"/>
      <w:numFmt w:val="lowerLetter"/>
      <w:lvlText w:val="%2)"/>
      <w:lvlJc w:val="left"/>
      <w:pPr>
        <w:ind w:left="285" w:hanging="344"/>
      </w:pPr>
      <w:rPr>
        <w:rFonts w:ascii="Cambria" w:eastAsia="Cambria" w:hAnsi="Cambria" w:cs="Cambria" w:hint="default"/>
        <w:b w:val="0"/>
        <w:bCs w:val="0"/>
        <w:i w:val="0"/>
        <w:iCs w:val="0"/>
        <w:spacing w:val="0"/>
        <w:w w:val="101"/>
        <w:sz w:val="24"/>
        <w:szCs w:val="24"/>
        <w:lang w:val="pt-PT" w:eastAsia="en-US" w:bidi="ar-SA"/>
      </w:rPr>
    </w:lvl>
    <w:lvl w:ilvl="2" w:tplc="7FAA3D04">
      <w:start w:val="1"/>
      <w:numFmt w:val="upperRoman"/>
      <w:lvlText w:val="%3"/>
      <w:lvlJc w:val="left"/>
      <w:pPr>
        <w:ind w:left="360" w:hanging="360"/>
      </w:pPr>
      <w:rPr>
        <w:rFonts w:ascii="Cambria" w:eastAsia="Cambria" w:hAnsi="Cambria" w:cs="Cambria" w:hint="default"/>
        <w:b w:val="0"/>
        <w:bCs w:val="0"/>
        <w:i w:val="0"/>
        <w:iCs w:val="0"/>
        <w:spacing w:val="0"/>
        <w:w w:val="104"/>
        <w:sz w:val="24"/>
        <w:szCs w:val="24"/>
        <w:lang w:val="pt-PT" w:eastAsia="en-US" w:bidi="ar-SA"/>
      </w:rPr>
    </w:lvl>
    <w:lvl w:ilvl="3" w:tplc="26C0DCF8">
      <w:numFmt w:val="bullet"/>
      <w:lvlText w:val="•"/>
      <w:lvlJc w:val="left"/>
      <w:pPr>
        <w:ind w:left="3215" w:hanging="360"/>
      </w:pPr>
      <w:rPr>
        <w:lang w:val="pt-PT" w:eastAsia="en-US" w:bidi="ar-SA"/>
      </w:rPr>
    </w:lvl>
    <w:lvl w:ilvl="4" w:tplc="BF128690">
      <w:numFmt w:val="bullet"/>
      <w:lvlText w:val="•"/>
      <w:lvlJc w:val="left"/>
      <w:pPr>
        <w:ind w:left="4194" w:hanging="360"/>
      </w:pPr>
      <w:rPr>
        <w:lang w:val="pt-PT" w:eastAsia="en-US" w:bidi="ar-SA"/>
      </w:rPr>
    </w:lvl>
    <w:lvl w:ilvl="5" w:tplc="CEE2471A">
      <w:numFmt w:val="bullet"/>
      <w:lvlText w:val="•"/>
      <w:lvlJc w:val="left"/>
      <w:pPr>
        <w:ind w:left="5172" w:hanging="360"/>
      </w:pPr>
      <w:rPr>
        <w:lang w:val="pt-PT" w:eastAsia="en-US" w:bidi="ar-SA"/>
      </w:rPr>
    </w:lvl>
    <w:lvl w:ilvl="6" w:tplc="265C2336">
      <w:numFmt w:val="bullet"/>
      <w:lvlText w:val="•"/>
      <w:lvlJc w:val="left"/>
      <w:pPr>
        <w:ind w:left="6151" w:hanging="360"/>
      </w:pPr>
      <w:rPr>
        <w:lang w:val="pt-PT" w:eastAsia="en-US" w:bidi="ar-SA"/>
      </w:rPr>
    </w:lvl>
    <w:lvl w:ilvl="7" w:tplc="5B727CAC">
      <w:numFmt w:val="bullet"/>
      <w:lvlText w:val="•"/>
      <w:lvlJc w:val="left"/>
      <w:pPr>
        <w:ind w:left="7129" w:hanging="360"/>
      </w:pPr>
      <w:rPr>
        <w:lang w:val="pt-PT" w:eastAsia="en-US" w:bidi="ar-SA"/>
      </w:rPr>
    </w:lvl>
    <w:lvl w:ilvl="8" w:tplc="3DF0852C">
      <w:numFmt w:val="bullet"/>
      <w:lvlText w:val="•"/>
      <w:lvlJc w:val="left"/>
      <w:pPr>
        <w:ind w:left="8108" w:hanging="360"/>
      </w:pPr>
      <w:rPr>
        <w:lang w:val="pt-PT" w:eastAsia="en-US" w:bidi="ar-SA"/>
      </w:rPr>
    </w:lvl>
  </w:abstractNum>
  <w:abstractNum w:abstractNumId="5" w15:restartNumberingAfterBreak="0">
    <w:nsid w:val="6CB94E95"/>
    <w:multiLevelType w:val="hybridMultilevel"/>
    <w:tmpl w:val="E946E64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706A67D9"/>
    <w:multiLevelType w:val="hybridMultilevel"/>
    <w:tmpl w:val="54BC2B0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5"/>
  </w:num>
  <w:num w:numId="2">
    <w:abstractNumId w:val="6"/>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5C"/>
    <w:rsid w:val="00001CFA"/>
    <w:rsid w:val="00003528"/>
    <w:rsid w:val="0000411C"/>
    <w:rsid w:val="00015B3A"/>
    <w:rsid w:val="00015BB3"/>
    <w:rsid w:val="00024257"/>
    <w:rsid w:val="000243DB"/>
    <w:rsid w:val="00030184"/>
    <w:rsid w:val="0003149F"/>
    <w:rsid w:val="000338E7"/>
    <w:rsid w:val="00040527"/>
    <w:rsid w:val="00046C11"/>
    <w:rsid w:val="00047EFE"/>
    <w:rsid w:val="00050903"/>
    <w:rsid w:val="00051A98"/>
    <w:rsid w:val="00054CBC"/>
    <w:rsid w:val="00055987"/>
    <w:rsid w:val="00057C4E"/>
    <w:rsid w:val="00061567"/>
    <w:rsid w:val="00066CD9"/>
    <w:rsid w:val="00073794"/>
    <w:rsid w:val="0008501F"/>
    <w:rsid w:val="00094853"/>
    <w:rsid w:val="00094BA8"/>
    <w:rsid w:val="00096F1D"/>
    <w:rsid w:val="00097CDF"/>
    <w:rsid w:val="000A69E9"/>
    <w:rsid w:val="000A6E51"/>
    <w:rsid w:val="000B00C9"/>
    <w:rsid w:val="000B2858"/>
    <w:rsid w:val="000C00EF"/>
    <w:rsid w:val="000C1F46"/>
    <w:rsid w:val="000C2022"/>
    <w:rsid w:val="000C3B07"/>
    <w:rsid w:val="000D0044"/>
    <w:rsid w:val="000D3AF6"/>
    <w:rsid w:val="000D6CE8"/>
    <w:rsid w:val="000D6E56"/>
    <w:rsid w:val="000E0E87"/>
    <w:rsid w:val="000E24F9"/>
    <w:rsid w:val="000F4AFD"/>
    <w:rsid w:val="001060C5"/>
    <w:rsid w:val="00111211"/>
    <w:rsid w:val="0011141D"/>
    <w:rsid w:val="001116D4"/>
    <w:rsid w:val="001127E8"/>
    <w:rsid w:val="0012082B"/>
    <w:rsid w:val="001238FF"/>
    <w:rsid w:val="00124E2F"/>
    <w:rsid w:val="00126095"/>
    <w:rsid w:val="001264B1"/>
    <w:rsid w:val="001265B3"/>
    <w:rsid w:val="0013336A"/>
    <w:rsid w:val="00134477"/>
    <w:rsid w:val="001440FD"/>
    <w:rsid w:val="001454DD"/>
    <w:rsid w:val="00155E16"/>
    <w:rsid w:val="00162C3B"/>
    <w:rsid w:val="00165037"/>
    <w:rsid w:val="00172E01"/>
    <w:rsid w:val="001749A1"/>
    <w:rsid w:val="00175DCF"/>
    <w:rsid w:val="0019165F"/>
    <w:rsid w:val="00193A35"/>
    <w:rsid w:val="00195AC3"/>
    <w:rsid w:val="00196202"/>
    <w:rsid w:val="001A02ED"/>
    <w:rsid w:val="001A3515"/>
    <w:rsid w:val="001A57F3"/>
    <w:rsid w:val="001A6005"/>
    <w:rsid w:val="001A7928"/>
    <w:rsid w:val="001C2057"/>
    <w:rsid w:val="001D0583"/>
    <w:rsid w:val="001D0E16"/>
    <w:rsid w:val="001D3A36"/>
    <w:rsid w:val="001D7384"/>
    <w:rsid w:val="001E2570"/>
    <w:rsid w:val="001E4A9E"/>
    <w:rsid w:val="001E6098"/>
    <w:rsid w:val="001F4211"/>
    <w:rsid w:val="001F4596"/>
    <w:rsid w:val="00203960"/>
    <w:rsid w:val="0020447B"/>
    <w:rsid w:val="0020535E"/>
    <w:rsid w:val="00210B35"/>
    <w:rsid w:val="00211B92"/>
    <w:rsid w:val="002161D1"/>
    <w:rsid w:val="00217FB1"/>
    <w:rsid w:val="0022447A"/>
    <w:rsid w:val="00225730"/>
    <w:rsid w:val="00226F16"/>
    <w:rsid w:val="00230B5B"/>
    <w:rsid w:val="00232F60"/>
    <w:rsid w:val="00234F6D"/>
    <w:rsid w:val="002401F1"/>
    <w:rsid w:val="002429E9"/>
    <w:rsid w:val="0025087B"/>
    <w:rsid w:val="00252CCD"/>
    <w:rsid w:val="0025562D"/>
    <w:rsid w:val="00257CAE"/>
    <w:rsid w:val="00257CBD"/>
    <w:rsid w:val="00261F91"/>
    <w:rsid w:val="0028406A"/>
    <w:rsid w:val="002927E3"/>
    <w:rsid w:val="0029318D"/>
    <w:rsid w:val="00297621"/>
    <w:rsid w:val="002A0441"/>
    <w:rsid w:val="002A12FA"/>
    <w:rsid w:val="002A568D"/>
    <w:rsid w:val="002B537E"/>
    <w:rsid w:val="002B76DA"/>
    <w:rsid w:val="002C46FA"/>
    <w:rsid w:val="002D1FB6"/>
    <w:rsid w:val="002D3E88"/>
    <w:rsid w:val="002D46AE"/>
    <w:rsid w:val="002E5685"/>
    <w:rsid w:val="002F3B5A"/>
    <w:rsid w:val="002F3D1F"/>
    <w:rsid w:val="002F72E2"/>
    <w:rsid w:val="00300000"/>
    <w:rsid w:val="00312DD0"/>
    <w:rsid w:val="00312E0B"/>
    <w:rsid w:val="003144A7"/>
    <w:rsid w:val="00325DD2"/>
    <w:rsid w:val="003271FD"/>
    <w:rsid w:val="00327931"/>
    <w:rsid w:val="00330A92"/>
    <w:rsid w:val="00331CE8"/>
    <w:rsid w:val="00343FC5"/>
    <w:rsid w:val="00346B85"/>
    <w:rsid w:val="0034741E"/>
    <w:rsid w:val="0035107D"/>
    <w:rsid w:val="00352488"/>
    <w:rsid w:val="003601E4"/>
    <w:rsid w:val="00364AEB"/>
    <w:rsid w:val="0036628A"/>
    <w:rsid w:val="00372263"/>
    <w:rsid w:val="00373D31"/>
    <w:rsid w:val="00374BA1"/>
    <w:rsid w:val="00383687"/>
    <w:rsid w:val="00394FBD"/>
    <w:rsid w:val="00396807"/>
    <w:rsid w:val="00396FCF"/>
    <w:rsid w:val="003A43BA"/>
    <w:rsid w:val="003A43F7"/>
    <w:rsid w:val="003A51BF"/>
    <w:rsid w:val="003A7996"/>
    <w:rsid w:val="003B145B"/>
    <w:rsid w:val="003B250E"/>
    <w:rsid w:val="003B2CE3"/>
    <w:rsid w:val="003C7628"/>
    <w:rsid w:val="003D1CB1"/>
    <w:rsid w:val="003D1D34"/>
    <w:rsid w:val="003D4C6C"/>
    <w:rsid w:val="003D5DED"/>
    <w:rsid w:val="003D6E65"/>
    <w:rsid w:val="003D769F"/>
    <w:rsid w:val="003E0E93"/>
    <w:rsid w:val="003E3522"/>
    <w:rsid w:val="003F0001"/>
    <w:rsid w:val="003F429E"/>
    <w:rsid w:val="004001F9"/>
    <w:rsid w:val="0040026F"/>
    <w:rsid w:val="00400776"/>
    <w:rsid w:val="00402847"/>
    <w:rsid w:val="004062BA"/>
    <w:rsid w:val="0041569C"/>
    <w:rsid w:val="00417259"/>
    <w:rsid w:val="004211AC"/>
    <w:rsid w:val="00422227"/>
    <w:rsid w:val="00425E8D"/>
    <w:rsid w:val="004266A8"/>
    <w:rsid w:val="0043159F"/>
    <w:rsid w:val="00433014"/>
    <w:rsid w:val="00441F09"/>
    <w:rsid w:val="00454A79"/>
    <w:rsid w:val="00461F9F"/>
    <w:rsid w:val="00462E97"/>
    <w:rsid w:val="00463063"/>
    <w:rsid w:val="00471467"/>
    <w:rsid w:val="004721DD"/>
    <w:rsid w:val="0047295A"/>
    <w:rsid w:val="004745AE"/>
    <w:rsid w:val="004756DA"/>
    <w:rsid w:val="004766A9"/>
    <w:rsid w:val="0047690B"/>
    <w:rsid w:val="004770E3"/>
    <w:rsid w:val="0048312E"/>
    <w:rsid w:val="00487DF6"/>
    <w:rsid w:val="004961A2"/>
    <w:rsid w:val="004A2049"/>
    <w:rsid w:val="004B11AD"/>
    <w:rsid w:val="004B2CED"/>
    <w:rsid w:val="004B39D0"/>
    <w:rsid w:val="004C19B1"/>
    <w:rsid w:val="004C3924"/>
    <w:rsid w:val="004C494E"/>
    <w:rsid w:val="004C5A16"/>
    <w:rsid w:val="004D18C1"/>
    <w:rsid w:val="004D6CB8"/>
    <w:rsid w:val="004E3415"/>
    <w:rsid w:val="004E5441"/>
    <w:rsid w:val="004E5A29"/>
    <w:rsid w:val="004E5A88"/>
    <w:rsid w:val="004F6770"/>
    <w:rsid w:val="004F6949"/>
    <w:rsid w:val="0051106D"/>
    <w:rsid w:val="00522F6A"/>
    <w:rsid w:val="00526653"/>
    <w:rsid w:val="00526A6B"/>
    <w:rsid w:val="005312A2"/>
    <w:rsid w:val="0053212D"/>
    <w:rsid w:val="005346EC"/>
    <w:rsid w:val="00534DC6"/>
    <w:rsid w:val="005403AD"/>
    <w:rsid w:val="005416EE"/>
    <w:rsid w:val="00541FF6"/>
    <w:rsid w:val="00544880"/>
    <w:rsid w:val="00545775"/>
    <w:rsid w:val="00546031"/>
    <w:rsid w:val="00551DBC"/>
    <w:rsid w:val="00557731"/>
    <w:rsid w:val="005611B7"/>
    <w:rsid w:val="00561AF5"/>
    <w:rsid w:val="005704A4"/>
    <w:rsid w:val="005727D8"/>
    <w:rsid w:val="005735B5"/>
    <w:rsid w:val="00573E97"/>
    <w:rsid w:val="0057564E"/>
    <w:rsid w:val="00577646"/>
    <w:rsid w:val="00581A26"/>
    <w:rsid w:val="00585E66"/>
    <w:rsid w:val="00587B5D"/>
    <w:rsid w:val="00591B8F"/>
    <w:rsid w:val="005940D4"/>
    <w:rsid w:val="005A3682"/>
    <w:rsid w:val="005A4C25"/>
    <w:rsid w:val="005D2A0C"/>
    <w:rsid w:val="005D4016"/>
    <w:rsid w:val="005D6258"/>
    <w:rsid w:val="005D70C8"/>
    <w:rsid w:val="005D79AB"/>
    <w:rsid w:val="005E42C1"/>
    <w:rsid w:val="005F6514"/>
    <w:rsid w:val="006066DD"/>
    <w:rsid w:val="0061260F"/>
    <w:rsid w:val="0061609A"/>
    <w:rsid w:val="0062089B"/>
    <w:rsid w:val="00623405"/>
    <w:rsid w:val="00626E44"/>
    <w:rsid w:val="006404E9"/>
    <w:rsid w:val="00644B31"/>
    <w:rsid w:val="006500D4"/>
    <w:rsid w:val="0065140F"/>
    <w:rsid w:val="00655473"/>
    <w:rsid w:val="00657A04"/>
    <w:rsid w:val="0066081F"/>
    <w:rsid w:val="00670EF2"/>
    <w:rsid w:val="00675014"/>
    <w:rsid w:val="00682FE7"/>
    <w:rsid w:val="00683979"/>
    <w:rsid w:val="00686654"/>
    <w:rsid w:val="006921AE"/>
    <w:rsid w:val="00695ACD"/>
    <w:rsid w:val="006A2EE4"/>
    <w:rsid w:val="006B2A86"/>
    <w:rsid w:val="006B78DC"/>
    <w:rsid w:val="006C1232"/>
    <w:rsid w:val="006F2534"/>
    <w:rsid w:val="006F5A3C"/>
    <w:rsid w:val="006F6F72"/>
    <w:rsid w:val="006F6FC3"/>
    <w:rsid w:val="00700D18"/>
    <w:rsid w:val="00701647"/>
    <w:rsid w:val="00702158"/>
    <w:rsid w:val="0070530B"/>
    <w:rsid w:val="0071407F"/>
    <w:rsid w:val="0072424E"/>
    <w:rsid w:val="00725755"/>
    <w:rsid w:val="00733F90"/>
    <w:rsid w:val="00736B7D"/>
    <w:rsid w:val="00741BA8"/>
    <w:rsid w:val="00743BF7"/>
    <w:rsid w:val="007504FE"/>
    <w:rsid w:val="00750F0C"/>
    <w:rsid w:val="00752724"/>
    <w:rsid w:val="00755880"/>
    <w:rsid w:val="007608A5"/>
    <w:rsid w:val="00762417"/>
    <w:rsid w:val="00766FA4"/>
    <w:rsid w:val="00782C6D"/>
    <w:rsid w:val="00785BEF"/>
    <w:rsid w:val="00790A03"/>
    <w:rsid w:val="007910B2"/>
    <w:rsid w:val="0079634F"/>
    <w:rsid w:val="007A4F97"/>
    <w:rsid w:val="007A5FA3"/>
    <w:rsid w:val="007B04CF"/>
    <w:rsid w:val="007B260C"/>
    <w:rsid w:val="007D1190"/>
    <w:rsid w:val="007D4744"/>
    <w:rsid w:val="007F01B4"/>
    <w:rsid w:val="007F01F1"/>
    <w:rsid w:val="00800785"/>
    <w:rsid w:val="00801BF4"/>
    <w:rsid w:val="00811E30"/>
    <w:rsid w:val="00811FB8"/>
    <w:rsid w:val="00820158"/>
    <w:rsid w:val="00826569"/>
    <w:rsid w:val="00831856"/>
    <w:rsid w:val="0083448E"/>
    <w:rsid w:val="00834ED9"/>
    <w:rsid w:val="00842661"/>
    <w:rsid w:val="008505F4"/>
    <w:rsid w:val="00861E3A"/>
    <w:rsid w:val="00862923"/>
    <w:rsid w:val="0087351D"/>
    <w:rsid w:val="008774B4"/>
    <w:rsid w:val="008819BB"/>
    <w:rsid w:val="00883BB4"/>
    <w:rsid w:val="0088630C"/>
    <w:rsid w:val="00891C1E"/>
    <w:rsid w:val="00897256"/>
    <w:rsid w:val="008A1AEA"/>
    <w:rsid w:val="008B36BF"/>
    <w:rsid w:val="008B718C"/>
    <w:rsid w:val="008B79A0"/>
    <w:rsid w:val="008C03CE"/>
    <w:rsid w:val="008C10DE"/>
    <w:rsid w:val="008C1287"/>
    <w:rsid w:val="008C3A1C"/>
    <w:rsid w:val="008C4120"/>
    <w:rsid w:val="008C423A"/>
    <w:rsid w:val="008D65F1"/>
    <w:rsid w:val="008E3C6D"/>
    <w:rsid w:val="008E5A25"/>
    <w:rsid w:val="008F3FC4"/>
    <w:rsid w:val="00904660"/>
    <w:rsid w:val="009060C9"/>
    <w:rsid w:val="0091208F"/>
    <w:rsid w:val="0092440D"/>
    <w:rsid w:val="00927F8B"/>
    <w:rsid w:val="00931F53"/>
    <w:rsid w:val="00941F28"/>
    <w:rsid w:val="0094506A"/>
    <w:rsid w:val="0095140D"/>
    <w:rsid w:val="00951BE3"/>
    <w:rsid w:val="00952359"/>
    <w:rsid w:val="00952D49"/>
    <w:rsid w:val="009614C0"/>
    <w:rsid w:val="00966664"/>
    <w:rsid w:val="0097458F"/>
    <w:rsid w:val="00981506"/>
    <w:rsid w:val="009856FF"/>
    <w:rsid w:val="0099188B"/>
    <w:rsid w:val="009977E4"/>
    <w:rsid w:val="009A0FC1"/>
    <w:rsid w:val="009A408F"/>
    <w:rsid w:val="009A6252"/>
    <w:rsid w:val="009B02FA"/>
    <w:rsid w:val="009B37AF"/>
    <w:rsid w:val="009C02A5"/>
    <w:rsid w:val="009D2689"/>
    <w:rsid w:val="009D3B50"/>
    <w:rsid w:val="009D4CF7"/>
    <w:rsid w:val="009D7D9B"/>
    <w:rsid w:val="009E0816"/>
    <w:rsid w:val="009E1572"/>
    <w:rsid w:val="009E51BE"/>
    <w:rsid w:val="009F14F8"/>
    <w:rsid w:val="009F316D"/>
    <w:rsid w:val="009F4516"/>
    <w:rsid w:val="009F45B6"/>
    <w:rsid w:val="009F6A27"/>
    <w:rsid w:val="00A02056"/>
    <w:rsid w:val="00A0270E"/>
    <w:rsid w:val="00A03CCC"/>
    <w:rsid w:val="00A12879"/>
    <w:rsid w:val="00A15740"/>
    <w:rsid w:val="00A224BE"/>
    <w:rsid w:val="00A237A3"/>
    <w:rsid w:val="00A23B89"/>
    <w:rsid w:val="00A26325"/>
    <w:rsid w:val="00A2653D"/>
    <w:rsid w:val="00A31251"/>
    <w:rsid w:val="00A346F3"/>
    <w:rsid w:val="00A34A6E"/>
    <w:rsid w:val="00A47D43"/>
    <w:rsid w:val="00A53A3C"/>
    <w:rsid w:val="00A5659C"/>
    <w:rsid w:val="00A62696"/>
    <w:rsid w:val="00A654B3"/>
    <w:rsid w:val="00A6598C"/>
    <w:rsid w:val="00A659A3"/>
    <w:rsid w:val="00A65BE1"/>
    <w:rsid w:val="00A71878"/>
    <w:rsid w:val="00A71954"/>
    <w:rsid w:val="00A7643A"/>
    <w:rsid w:val="00A8300F"/>
    <w:rsid w:val="00A83BB9"/>
    <w:rsid w:val="00A854FB"/>
    <w:rsid w:val="00A87E16"/>
    <w:rsid w:val="00A92495"/>
    <w:rsid w:val="00A94021"/>
    <w:rsid w:val="00AA0957"/>
    <w:rsid w:val="00AA4990"/>
    <w:rsid w:val="00AA7565"/>
    <w:rsid w:val="00AC14AD"/>
    <w:rsid w:val="00AC5D91"/>
    <w:rsid w:val="00AC7BCF"/>
    <w:rsid w:val="00AD1564"/>
    <w:rsid w:val="00AD19EE"/>
    <w:rsid w:val="00AD3C4F"/>
    <w:rsid w:val="00AE480E"/>
    <w:rsid w:val="00AE4A2D"/>
    <w:rsid w:val="00AF4B7E"/>
    <w:rsid w:val="00AF511C"/>
    <w:rsid w:val="00B01B79"/>
    <w:rsid w:val="00B01C60"/>
    <w:rsid w:val="00B02343"/>
    <w:rsid w:val="00B04901"/>
    <w:rsid w:val="00B11404"/>
    <w:rsid w:val="00B15346"/>
    <w:rsid w:val="00B24B8C"/>
    <w:rsid w:val="00B32C31"/>
    <w:rsid w:val="00B331C6"/>
    <w:rsid w:val="00B37E41"/>
    <w:rsid w:val="00B44807"/>
    <w:rsid w:val="00B47C65"/>
    <w:rsid w:val="00B51778"/>
    <w:rsid w:val="00B62BFC"/>
    <w:rsid w:val="00B71B77"/>
    <w:rsid w:val="00B82D24"/>
    <w:rsid w:val="00B85922"/>
    <w:rsid w:val="00B91F32"/>
    <w:rsid w:val="00B96E39"/>
    <w:rsid w:val="00BA0655"/>
    <w:rsid w:val="00BA5A0D"/>
    <w:rsid w:val="00BB56DE"/>
    <w:rsid w:val="00BC0F9A"/>
    <w:rsid w:val="00BC5316"/>
    <w:rsid w:val="00BC7630"/>
    <w:rsid w:val="00BD0650"/>
    <w:rsid w:val="00BD4F67"/>
    <w:rsid w:val="00BE43F4"/>
    <w:rsid w:val="00BF3C8E"/>
    <w:rsid w:val="00BF6D0A"/>
    <w:rsid w:val="00C013D8"/>
    <w:rsid w:val="00C028AB"/>
    <w:rsid w:val="00C02902"/>
    <w:rsid w:val="00C064CA"/>
    <w:rsid w:val="00C13996"/>
    <w:rsid w:val="00C217E7"/>
    <w:rsid w:val="00C23EC1"/>
    <w:rsid w:val="00C26005"/>
    <w:rsid w:val="00C401D0"/>
    <w:rsid w:val="00C409D0"/>
    <w:rsid w:val="00C4193E"/>
    <w:rsid w:val="00C456D0"/>
    <w:rsid w:val="00C459AC"/>
    <w:rsid w:val="00C614B8"/>
    <w:rsid w:val="00C61532"/>
    <w:rsid w:val="00C735A1"/>
    <w:rsid w:val="00C7510D"/>
    <w:rsid w:val="00C76067"/>
    <w:rsid w:val="00C7610C"/>
    <w:rsid w:val="00C84F90"/>
    <w:rsid w:val="00C85FCB"/>
    <w:rsid w:val="00C86110"/>
    <w:rsid w:val="00C90A21"/>
    <w:rsid w:val="00C945AB"/>
    <w:rsid w:val="00C946F4"/>
    <w:rsid w:val="00C9478C"/>
    <w:rsid w:val="00C96BB3"/>
    <w:rsid w:val="00CA3290"/>
    <w:rsid w:val="00CA713E"/>
    <w:rsid w:val="00CB150F"/>
    <w:rsid w:val="00CB2C0A"/>
    <w:rsid w:val="00CB7007"/>
    <w:rsid w:val="00CC322B"/>
    <w:rsid w:val="00CD1A54"/>
    <w:rsid w:val="00CD7960"/>
    <w:rsid w:val="00CE4339"/>
    <w:rsid w:val="00CE45B9"/>
    <w:rsid w:val="00CE5742"/>
    <w:rsid w:val="00CE6C43"/>
    <w:rsid w:val="00CF3FF3"/>
    <w:rsid w:val="00CF4B16"/>
    <w:rsid w:val="00CF6865"/>
    <w:rsid w:val="00D02BC1"/>
    <w:rsid w:val="00D06B6E"/>
    <w:rsid w:val="00D125BA"/>
    <w:rsid w:val="00D20231"/>
    <w:rsid w:val="00D22A5C"/>
    <w:rsid w:val="00D23ED3"/>
    <w:rsid w:val="00D269C3"/>
    <w:rsid w:val="00D335F8"/>
    <w:rsid w:val="00D45A8C"/>
    <w:rsid w:val="00D47577"/>
    <w:rsid w:val="00D476AB"/>
    <w:rsid w:val="00D51463"/>
    <w:rsid w:val="00D51956"/>
    <w:rsid w:val="00D52BE5"/>
    <w:rsid w:val="00D55FB3"/>
    <w:rsid w:val="00D57092"/>
    <w:rsid w:val="00D6022F"/>
    <w:rsid w:val="00D74352"/>
    <w:rsid w:val="00D7787C"/>
    <w:rsid w:val="00D82D95"/>
    <w:rsid w:val="00D84470"/>
    <w:rsid w:val="00D86B38"/>
    <w:rsid w:val="00D905DD"/>
    <w:rsid w:val="00D91DEE"/>
    <w:rsid w:val="00D938E3"/>
    <w:rsid w:val="00D96224"/>
    <w:rsid w:val="00DB0B61"/>
    <w:rsid w:val="00DB1A59"/>
    <w:rsid w:val="00DB1FA5"/>
    <w:rsid w:val="00DC1872"/>
    <w:rsid w:val="00DC79E2"/>
    <w:rsid w:val="00DD1C99"/>
    <w:rsid w:val="00DD6103"/>
    <w:rsid w:val="00DE5B79"/>
    <w:rsid w:val="00E017C2"/>
    <w:rsid w:val="00E03C52"/>
    <w:rsid w:val="00E176A3"/>
    <w:rsid w:val="00E20051"/>
    <w:rsid w:val="00E2164D"/>
    <w:rsid w:val="00E249B3"/>
    <w:rsid w:val="00E37D0D"/>
    <w:rsid w:val="00E41E85"/>
    <w:rsid w:val="00E4555A"/>
    <w:rsid w:val="00E46559"/>
    <w:rsid w:val="00E466E1"/>
    <w:rsid w:val="00E467ED"/>
    <w:rsid w:val="00E4687B"/>
    <w:rsid w:val="00E51D17"/>
    <w:rsid w:val="00E54CC9"/>
    <w:rsid w:val="00E638A7"/>
    <w:rsid w:val="00E65088"/>
    <w:rsid w:val="00E6680D"/>
    <w:rsid w:val="00E76525"/>
    <w:rsid w:val="00E83236"/>
    <w:rsid w:val="00E931FF"/>
    <w:rsid w:val="00EA026C"/>
    <w:rsid w:val="00EA0370"/>
    <w:rsid w:val="00EA0EFB"/>
    <w:rsid w:val="00EB05AD"/>
    <w:rsid w:val="00EB41A8"/>
    <w:rsid w:val="00EC05DE"/>
    <w:rsid w:val="00EC2251"/>
    <w:rsid w:val="00EC29CD"/>
    <w:rsid w:val="00EC400F"/>
    <w:rsid w:val="00EC5EAE"/>
    <w:rsid w:val="00EC6554"/>
    <w:rsid w:val="00EC7778"/>
    <w:rsid w:val="00ED7EA1"/>
    <w:rsid w:val="00EE1E65"/>
    <w:rsid w:val="00EE5454"/>
    <w:rsid w:val="00EE581D"/>
    <w:rsid w:val="00EE6E2B"/>
    <w:rsid w:val="00EE7922"/>
    <w:rsid w:val="00EF28AC"/>
    <w:rsid w:val="00EF2C3D"/>
    <w:rsid w:val="00EF5319"/>
    <w:rsid w:val="00F036E7"/>
    <w:rsid w:val="00F11DD9"/>
    <w:rsid w:val="00F11DFE"/>
    <w:rsid w:val="00F11E1D"/>
    <w:rsid w:val="00F11F67"/>
    <w:rsid w:val="00F159A2"/>
    <w:rsid w:val="00F21155"/>
    <w:rsid w:val="00F41503"/>
    <w:rsid w:val="00F4267A"/>
    <w:rsid w:val="00F52F40"/>
    <w:rsid w:val="00F70B58"/>
    <w:rsid w:val="00F717B6"/>
    <w:rsid w:val="00F81350"/>
    <w:rsid w:val="00F845CD"/>
    <w:rsid w:val="00F879B1"/>
    <w:rsid w:val="00F93F9A"/>
    <w:rsid w:val="00FA101A"/>
    <w:rsid w:val="00FA17F8"/>
    <w:rsid w:val="00FA5FF0"/>
    <w:rsid w:val="00FB2851"/>
    <w:rsid w:val="00FB3B33"/>
    <w:rsid w:val="00FB54E9"/>
    <w:rsid w:val="00FB5C66"/>
    <w:rsid w:val="00FE040A"/>
    <w:rsid w:val="00FF4A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D3A75"/>
  <w15:chartTrackingRefBased/>
  <w15:docId w15:val="{72178809-E716-43F2-A76C-761E7192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sz w:val="30"/>
      <w:szCs w:val="32"/>
    </w:rPr>
  </w:style>
  <w:style w:type="paragraph" w:styleId="Ttulo2">
    <w:name w:val="heading 2"/>
    <w:basedOn w:val="Normal"/>
    <w:next w:val="Normal"/>
    <w:link w:val="Ttulo2Char"/>
    <w:semiHidden/>
    <w:unhideWhenUsed/>
    <w:qFormat/>
    <w:rsid w:val="001264B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semiHidden/>
    <w:unhideWhenUsed/>
    <w:qFormat/>
    <w:rsid w:val="001264B1"/>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uiPriority w:val="9"/>
    <w:unhideWhenUsed/>
    <w:qFormat/>
    <w:rsid w:val="001264B1"/>
    <w:pPr>
      <w:keepNext/>
      <w:keepLines/>
      <w:spacing w:before="200"/>
      <w:outlineLvl w:val="3"/>
    </w:pPr>
    <w:rPr>
      <w:rFonts w:ascii="Cambria" w:hAnsi="Cambria"/>
      <w:b/>
      <w:bCs/>
      <w:i/>
      <w:iCs/>
      <w:color w:val="4F81BD"/>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ind w:firstLine="1416"/>
      <w:jc w:val="both"/>
    </w:pPr>
    <w:rPr>
      <w:rFonts w:ascii="Arial" w:hAnsi="Arial" w:cs="Arial"/>
    </w:rPr>
  </w:style>
  <w:style w:type="paragraph" w:styleId="Ttulo">
    <w:name w:val="Title"/>
    <w:basedOn w:val="Normal"/>
    <w:link w:val="TtuloChar"/>
    <w:qFormat/>
    <w:pPr>
      <w:jc w:val="center"/>
    </w:pPr>
    <w:rPr>
      <w:rFonts w:ascii="Arial" w:hAnsi="Arial"/>
      <w:b/>
      <w:sz w:val="32"/>
      <w:lang w:val="x-none" w:eastAsia="x-none"/>
    </w:rPr>
  </w:style>
  <w:style w:type="table" w:styleId="Tabelacomgrade">
    <w:name w:val="Table Grid"/>
    <w:basedOn w:val="Tabelanormal"/>
    <w:rsid w:val="0062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link w:val="Ttulo2"/>
    <w:semiHidden/>
    <w:rsid w:val="001264B1"/>
    <w:rPr>
      <w:rFonts w:ascii="Cambria" w:eastAsia="Times New Roman" w:hAnsi="Cambria" w:cs="Times New Roman"/>
      <w:b/>
      <w:bCs/>
      <w:i/>
      <w:iCs/>
      <w:sz w:val="28"/>
      <w:szCs w:val="28"/>
    </w:rPr>
  </w:style>
  <w:style w:type="character" w:customStyle="1" w:styleId="Ttulo3Char">
    <w:name w:val="Título 3 Char"/>
    <w:link w:val="Ttulo3"/>
    <w:semiHidden/>
    <w:rsid w:val="001264B1"/>
    <w:rPr>
      <w:rFonts w:ascii="Cambria" w:eastAsia="Times New Roman" w:hAnsi="Cambria" w:cs="Times New Roman"/>
      <w:b/>
      <w:bCs/>
      <w:sz w:val="26"/>
      <w:szCs w:val="26"/>
    </w:rPr>
  </w:style>
  <w:style w:type="paragraph" w:styleId="Legenda">
    <w:name w:val="caption"/>
    <w:basedOn w:val="Normal"/>
    <w:qFormat/>
    <w:rsid w:val="001264B1"/>
    <w:pPr>
      <w:widowControl w:val="0"/>
      <w:suppressLineNumbers/>
      <w:suppressAutoHyphens/>
      <w:spacing w:before="120" w:after="120"/>
    </w:pPr>
    <w:rPr>
      <w:rFonts w:eastAsia="Tahoma" w:cs="Tahoma"/>
      <w:i/>
      <w:iCs/>
      <w:sz w:val="20"/>
      <w:szCs w:val="20"/>
    </w:rPr>
  </w:style>
  <w:style w:type="character" w:customStyle="1" w:styleId="Ttulo4Char">
    <w:name w:val="Título 4 Char"/>
    <w:link w:val="Ttulo4"/>
    <w:uiPriority w:val="9"/>
    <w:rsid w:val="001264B1"/>
    <w:rPr>
      <w:rFonts w:ascii="Cambria" w:hAnsi="Cambria"/>
      <w:b/>
      <w:bCs/>
      <w:i/>
      <w:iCs/>
      <w:color w:val="4F81BD"/>
      <w:sz w:val="24"/>
      <w:szCs w:val="24"/>
    </w:rPr>
  </w:style>
  <w:style w:type="character" w:customStyle="1" w:styleId="TtuloChar">
    <w:name w:val="Título Char"/>
    <w:link w:val="Ttulo"/>
    <w:rsid w:val="00232F60"/>
    <w:rPr>
      <w:rFonts w:ascii="Arial" w:hAnsi="Arial"/>
      <w:b/>
      <w:sz w:val="32"/>
      <w:szCs w:val="24"/>
    </w:rPr>
  </w:style>
  <w:style w:type="paragraph" w:styleId="Textodebalo">
    <w:name w:val="Balloon Text"/>
    <w:basedOn w:val="Normal"/>
    <w:link w:val="TextodebaloChar"/>
    <w:rsid w:val="00E176A3"/>
    <w:rPr>
      <w:rFonts w:ascii="Tahoma" w:hAnsi="Tahoma"/>
      <w:sz w:val="16"/>
      <w:szCs w:val="16"/>
      <w:lang w:val="x-none" w:eastAsia="x-none"/>
    </w:rPr>
  </w:style>
  <w:style w:type="character" w:customStyle="1" w:styleId="TextodebaloChar">
    <w:name w:val="Texto de balão Char"/>
    <w:link w:val="Textodebalo"/>
    <w:rsid w:val="00E176A3"/>
    <w:rPr>
      <w:rFonts w:ascii="Tahoma" w:hAnsi="Tahoma" w:cs="Tahoma"/>
      <w:sz w:val="16"/>
      <w:szCs w:val="16"/>
    </w:rPr>
  </w:style>
  <w:style w:type="character" w:customStyle="1" w:styleId="TextoLeiChar">
    <w:name w:val="Texto Lei Char"/>
    <w:link w:val="TextoLei"/>
    <w:locked/>
    <w:rsid w:val="00325DD2"/>
    <w:rPr>
      <w:color w:val="000000"/>
      <w:sz w:val="24"/>
      <w:szCs w:val="24"/>
    </w:rPr>
  </w:style>
  <w:style w:type="paragraph" w:customStyle="1" w:styleId="TextoLei">
    <w:name w:val="Texto Lei"/>
    <w:basedOn w:val="NormalWeb"/>
    <w:link w:val="TextoLeiChar"/>
    <w:qFormat/>
    <w:rsid w:val="00325DD2"/>
    <w:pPr>
      <w:spacing w:before="100" w:beforeAutospacing="1" w:after="100" w:afterAutospacing="1"/>
      <w:jc w:val="both"/>
    </w:pPr>
    <w:rPr>
      <w:color w:val="000000"/>
      <w:lang w:val="x-none" w:eastAsia="x-none"/>
    </w:rPr>
  </w:style>
  <w:style w:type="paragraph" w:styleId="NormalWeb">
    <w:name w:val="Normal (Web)"/>
    <w:basedOn w:val="Normal"/>
    <w:rsid w:val="00325DD2"/>
  </w:style>
  <w:style w:type="character" w:styleId="nfase">
    <w:name w:val="Emphasis"/>
    <w:aliases w:val="Alteração Lei"/>
    <w:qFormat/>
    <w:rsid w:val="00374BA1"/>
    <w:rPr>
      <w:i/>
      <w:iCs/>
    </w:rPr>
  </w:style>
  <w:style w:type="paragraph" w:styleId="Corpodetexto">
    <w:name w:val="Body Text"/>
    <w:basedOn w:val="Normal"/>
    <w:link w:val="CorpodetextoChar"/>
    <w:uiPriority w:val="99"/>
    <w:unhideWhenUsed/>
    <w:rsid w:val="00CD7960"/>
    <w:pPr>
      <w:spacing w:after="120"/>
    </w:pPr>
    <w:rPr>
      <w:lang w:val="x-none" w:eastAsia="x-none"/>
    </w:rPr>
  </w:style>
  <w:style w:type="character" w:customStyle="1" w:styleId="CorpodetextoChar">
    <w:name w:val="Corpo de texto Char"/>
    <w:link w:val="Corpodetexto"/>
    <w:uiPriority w:val="99"/>
    <w:rsid w:val="00CD7960"/>
    <w:rPr>
      <w:sz w:val="24"/>
      <w:szCs w:val="24"/>
      <w:lang w:val="x-none" w:eastAsia="x-none"/>
    </w:rPr>
  </w:style>
  <w:style w:type="paragraph" w:customStyle="1" w:styleId="Default">
    <w:name w:val="Default"/>
    <w:rsid w:val="00A71878"/>
    <w:pPr>
      <w:autoSpaceDE w:val="0"/>
      <w:autoSpaceDN w:val="0"/>
      <w:adjustRightInd w:val="0"/>
    </w:pPr>
    <w:rPr>
      <w:color w:val="000000"/>
      <w:sz w:val="24"/>
      <w:szCs w:val="24"/>
    </w:rPr>
  </w:style>
  <w:style w:type="character" w:styleId="Hyperlink">
    <w:name w:val="Hyperlink"/>
    <w:uiPriority w:val="99"/>
    <w:unhideWhenUsed/>
    <w:rsid w:val="00811E30"/>
    <w:rPr>
      <w:color w:val="0000FF"/>
      <w:u w:val="single"/>
    </w:rPr>
  </w:style>
  <w:style w:type="paragraph" w:styleId="TextosemFormatao">
    <w:name w:val="Plain Text"/>
    <w:basedOn w:val="Normal"/>
    <w:link w:val="TextosemFormataoChar"/>
    <w:uiPriority w:val="99"/>
    <w:unhideWhenUsed/>
    <w:rsid w:val="00811E30"/>
    <w:rPr>
      <w:rFonts w:ascii="Courier New" w:hAnsi="Courier New" w:cs="Courier New"/>
      <w:sz w:val="20"/>
      <w:szCs w:val="20"/>
    </w:rPr>
  </w:style>
  <w:style w:type="character" w:customStyle="1" w:styleId="TextosemFormataoChar">
    <w:name w:val="Texto sem Formatação Char"/>
    <w:link w:val="TextosemFormatao"/>
    <w:uiPriority w:val="99"/>
    <w:rsid w:val="00811E30"/>
    <w:rPr>
      <w:rFonts w:ascii="Courier New" w:hAnsi="Courier New" w:cs="Courier New"/>
    </w:rPr>
  </w:style>
  <w:style w:type="character" w:customStyle="1" w:styleId="MinutaChar">
    <w:name w:val="Minuta Char"/>
    <w:link w:val="Minuta"/>
    <w:semiHidden/>
    <w:locked/>
    <w:rsid w:val="00811E30"/>
    <w:rPr>
      <w:b/>
      <w:bCs/>
      <w:color w:val="000000"/>
      <w:sz w:val="24"/>
      <w:szCs w:val="24"/>
    </w:rPr>
  </w:style>
  <w:style w:type="paragraph" w:customStyle="1" w:styleId="Minuta">
    <w:name w:val="Minuta"/>
    <w:basedOn w:val="Recuodecorpodetexto3"/>
    <w:link w:val="MinutaChar"/>
    <w:semiHidden/>
    <w:qFormat/>
    <w:rsid w:val="00811E30"/>
    <w:pPr>
      <w:spacing w:before="120" w:after="360"/>
      <w:ind w:left="4247"/>
      <w:jc w:val="both"/>
    </w:pPr>
    <w:rPr>
      <w:b/>
      <w:bCs/>
      <w:color w:val="000000"/>
      <w:sz w:val="24"/>
      <w:szCs w:val="24"/>
    </w:rPr>
  </w:style>
  <w:style w:type="paragraph" w:styleId="Recuodecorpodetexto3">
    <w:name w:val="Body Text Indent 3"/>
    <w:basedOn w:val="Normal"/>
    <w:link w:val="Recuodecorpodetexto3Char"/>
    <w:rsid w:val="00811E30"/>
    <w:pPr>
      <w:spacing w:after="120"/>
      <w:ind w:left="283"/>
    </w:pPr>
    <w:rPr>
      <w:sz w:val="16"/>
      <w:szCs w:val="16"/>
    </w:rPr>
  </w:style>
  <w:style w:type="character" w:customStyle="1" w:styleId="Recuodecorpodetexto3Char">
    <w:name w:val="Recuo de corpo de texto 3 Char"/>
    <w:link w:val="Recuodecorpodetexto3"/>
    <w:rsid w:val="00811E30"/>
    <w:rPr>
      <w:sz w:val="16"/>
      <w:szCs w:val="16"/>
    </w:rPr>
  </w:style>
  <w:style w:type="character" w:customStyle="1" w:styleId="RodapChar">
    <w:name w:val="Rodapé Char"/>
    <w:link w:val="Rodap"/>
    <w:uiPriority w:val="99"/>
    <w:rsid w:val="00312E0B"/>
    <w:rPr>
      <w:sz w:val="24"/>
      <w:szCs w:val="24"/>
    </w:rPr>
  </w:style>
  <w:style w:type="paragraph" w:styleId="PargrafodaLista">
    <w:name w:val="List Paragraph"/>
    <w:basedOn w:val="Normal"/>
    <w:uiPriority w:val="1"/>
    <w:qFormat/>
    <w:rsid w:val="005735B5"/>
    <w:pPr>
      <w:widowControl w:val="0"/>
      <w:autoSpaceDE w:val="0"/>
      <w:autoSpaceDN w:val="0"/>
      <w:ind w:left="720"/>
      <w:contextualSpacing/>
    </w:pPr>
    <w:rPr>
      <w:sz w:val="22"/>
      <w:szCs w:val="22"/>
      <w:lang w:eastAsia="en-US"/>
    </w:rPr>
  </w:style>
  <w:style w:type="character" w:customStyle="1" w:styleId="CabealhoChar">
    <w:name w:val="Cabeçalho Char"/>
    <w:link w:val="Cabealho"/>
    <w:uiPriority w:val="99"/>
    <w:qFormat/>
    <w:rsid w:val="00E249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94676">
      <w:bodyDiv w:val="1"/>
      <w:marLeft w:val="0"/>
      <w:marRight w:val="0"/>
      <w:marTop w:val="0"/>
      <w:marBottom w:val="0"/>
      <w:divBdr>
        <w:top w:val="none" w:sz="0" w:space="0" w:color="auto"/>
        <w:left w:val="none" w:sz="0" w:space="0" w:color="auto"/>
        <w:bottom w:val="none" w:sz="0" w:space="0" w:color="auto"/>
        <w:right w:val="none" w:sz="0" w:space="0" w:color="auto"/>
      </w:divBdr>
    </w:div>
    <w:div w:id="305164607">
      <w:bodyDiv w:val="1"/>
      <w:marLeft w:val="0"/>
      <w:marRight w:val="0"/>
      <w:marTop w:val="0"/>
      <w:marBottom w:val="0"/>
      <w:divBdr>
        <w:top w:val="none" w:sz="0" w:space="0" w:color="auto"/>
        <w:left w:val="none" w:sz="0" w:space="0" w:color="auto"/>
        <w:bottom w:val="none" w:sz="0" w:space="0" w:color="auto"/>
        <w:right w:val="none" w:sz="0" w:space="0" w:color="auto"/>
      </w:divBdr>
    </w:div>
    <w:div w:id="347298213">
      <w:bodyDiv w:val="1"/>
      <w:marLeft w:val="0"/>
      <w:marRight w:val="0"/>
      <w:marTop w:val="0"/>
      <w:marBottom w:val="0"/>
      <w:divBdr>
        <w:top w:val="none" w:sz="0" w:space="0" w:color="auto"/>
        <w:left w:val="none" w:sz="0" w:space="0" w:color="auto"/>
        <w:bottom w:val="none" w:sz="0" w:space="0" w:color="auto"/>
        <w:right w:val="none" w:sz="0" w:space="0" w:color="auto"/>
      </w:divBdr>
    </w:div>
    <w:div w:id="547759478">
      <w:bodyDiv w:val="1"/>
      <w:marLeft w:val="0"/>
      <w:marRight w:val="0"/>
      <w:marTop w:val="0"/>
      <w:marBottom w:val="0"/>
      <w:divBdr>
        <w:top w:val="none" w:sz="0" w:space="0" w:color="auto"/>
        <w:left w:val="none" w:sz="0" w:space="0" w:color="auto"/>
        <w:bottom w:val="none" w:sz="0" w:space="0" w:color="auto"/>
        <w:right w:val="none" w:sz="0" w:space="0" w:color="auto"/>
      </w:divBdr>
    </w:div>
    <w:div w:id="750004596">
      <w:bodyDiv w:val="1"/>
      <w:marLeft w:val="0"/>
      <w:marRight w:val="0"/>
      <w:marTop w:val="0"/>
      <w:marBottom w:val="0"/>
      <w:divBdr>
        <w:top w:val="none" w:sz="0" w:space="0" w:color="auto"/>
        <w:left w:val="none" w:sz="0" w:space="0" w:color="auto"/>
        <w:bottom w:val="none" w:sz="0" w:space="0" w:color="auto"/>
        <w:right w:val="none" w:sz="0" w:space="0" w:color="auto"/>
      </w:divBdr>
    </w:div>
    <w:div w:id="768542625">
      <w:bodyDiv w:val="1"/>
      <w:marLeft w:val="0"/>
      <w:marRight w:val="0"/>
      <w:marTop w:val="0"/>
      <w:marBottom w:val="0"/>
      <w:divBdr>
        <w:top w:val="none" w:sz="0" w:space="0" w:color="auto"/>
        <w:left w:val="none" w:sz="0" w:space="0" w:color="auto"/>
        <w:bottom w:val="none" w:sz="0" w:space="0" w:color="auto"/>
        <w:right w:val="none" w:sz="0" w:space="0" w:color="auto"/>
      </w:divBdr>
    </w:div>
    <w:div w:id="793445493">
      <w:bodyDiv w:val="1"/>
      <w:marLeft w:val="0"/>
      <w:marRight w:val="0"/>
      <w:marTop w:val="0"/>
      <w:marBottom w:val="0"/>
      <w:divBdr>
        <w:top w:val="none" w:sz="0" w:space="0" w:color="auto"/>
        <w:left w:val="none" w:sz="0" w:space="0" w:color="auto"/>
        <w:bottom w:val="none" w:sz="0" w:space="0" w:color="auto"/>
        <w:right w:val="none" w:sz="0" w:space="0" w:color="auto"/>
      </w:divBdr>
    </w:div>
    <w:div w:id="853541289">
      <w:bodyDiv w:val="1"/>
      <w:marLeft w:val="0"/>
      <w:marRight w:val="0"/>
      <w:marTop w:val="0"/>
      <w:marBottom w:val="0"/>
      <w:divBdr>
        <w:top w:val="none" w:sz="0" w:space="0" w:color="auto"/>
        <w:left w:val="none" w:sz="0" w:space="0" w:color="auto"/>
        <w:bottom w:val="none" w:sz="0" w:space="0" w:color="auto"/>
        <w:right w:val="none" w:sz="0" w:space="0" w:color="auto"/>
      </w:divBdr>
    </w:div>
    <w:div w:id="984512297">
      <w:bodyDiv w:val="1"/>
      <w:marLeft w:val="0"/>
      <w:marRight w:val="0"/>
      <w:marTop w:val="0"/>
      <w:marBottom w:val="0"/>
      <w:divBdr>
        <w:top w:val="none" w:sz="0" w:space="0" w:color="auto"/>
        <w:left w:val="none" w:sz="0" w:space="0" w:color="auto"/>
        <w:bottom w:val="none" w:sz="0" w:space="0" w:color="auto"/>
        <w:right w:val="none" w:sz="0" w:space="0" w:color="auto"/>
      </w:divBdr>
    </w:div>
    <w:div w:id="1408460780">
      <w:bodyDiv w:val="1"/>
      <w:marLeft w:val="0"/>
      <w:marRight w:val="0"/>
      <w:marTop w:val="0"/>
      <w:marBottom w:val="0"/>
      <w:divBdr>
        <w:top w:val="none" w:sz="0" w:space="0" w:color="auto"/>
        <w:left w:val="none" w:sz="0" w:space="0" w:color="auto"/>
        <w:bottom w:val="none" w:sz="0" w:space="0" w:color="auto"/>
        <w:right w:val="none" w:sz="0" w:space="0" w:color="auto"/>
      </w:divBdr>
      <w:divsChild>
        <w:div w:id="1027877443">
          <w:marLeft w:val="0"/>
          <w:marRight w:val="0"/>
          <w:marTop w:val="0"/>
          <w:marBottom w:val="0"/>
          <w:divBdr>
            <w:top w:val="none" w:sz="0" w:space="0" w:color="auto"/>
            <w:left w:val="none" w:sz="0" w:space="0" w:color="auto"/>
            <w:bottom w:val="none" w:sz="0" w:space="0" w:color="auto"/>
            <w:right w:val="none" w:sz="0" w:space="0" w:color="auto"/>
          </w:divBdr>
          <w:divsChild>
            <w:div w:id="3247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35247">
      <w:bodyDiv w:val="1"/>
      <w:marLeft w:val="0"/>
      <w:marRight w:val="0"/>
      <w:marTop w:val="0"/>
      <w:marBottom w:val="0"/>
      <w:divBdr>
        <w:top w:val="none" w:sz="0" w:space="0" w:color="auto"/>
        <w:left w:val="none" w:sz="0" w:space="0" w:color="auto"/>
        <w:bottom w:val="none" w:sz="0" w:space="0" w:color="auto"/>
        <w:right w:val="none" w:sz="0" w:space="0" w:color="auto"/>
      </w:divBdr>
    </w:div>
    <w:div w:id="1747920266">
      <w:bodyDiv w:val="1"/>
      <w:marLeft w:val="0"/>
      <w:marRight w:val="0"/>
      <w:marTop w:val="0"/>
      <w:marBottom w:val="0"/>
      <w:divBdr>
        <w:top w:val="none" w:sz="0" w:space="0" w:color="auto"/>
        <w:left w:val="none" w:sz="0" w:space="0" w:color="auto"/>
        <w:bottom w:val="none" w:sz="0" w:space="0" w:color="auto"/>
        <w:right w:val="none" w:sz="0" w:space="0" w:color="auto"/>
      </w:divBdr>
      <w:divsChild>
        <w:div w:id="1732266559">
          <w:marLeft w:val="0"/>
          <w:marRight w:val="0"/>
          <w:marTop w:val="0"/>
          <w:marBottom w:val="0"/>
          <w:divBdr>
            <w:top w:val="none" w:sz="0" w:space="0" w:color="auto"/>
            <w:left w:val="none" w:sz="0" w:space="0" w:color="auto"/>
            <w:bottom w:val="none" w:sz="0" w:space="0" w:color="auto"/>
            <w:right w:val="none" w:sz="0" w:space="0" w:color="auto"/>
          </w:divBdr>
          <w:divsChild>
            <w:div w:id="1073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2821">
      <w:bodyDiv w:val="1"/>
      <w:marLeft w:val="0"/>
      <w:marRight w:val="0"/>
      <w:marTop w:val="0"/>
      <w:marBottom w:val="0"/>
      <w:divBdr>
        <w:top w:val="none" w:sz="0" w:space="0" w:color="auto"/>
        <w:left w:val="none" w:sz="0" w:space="0" w:color="auto"/>
        <w:bottom w:val="none" w:sz="0" w:space="0" w:color="auto"/>
        <w:right w:val="none" w:sz="0" w:space="0" w:color="auto"/>
      </w:divBdr>
    </w:div>
    <w:div w:id="1876695635">
      <w:bodyDiv w:val="1"/>
      <w:marLeft w:val="0"/>
      <w:marRight w:val="0"/>
      <w:marTop w:val="0"/>
      <w:marBottom w:val="0"/>
      <w:divBdr>
        <w:top w:val="none" w:sz="0" w:space="0" w:color="auto"/>
        <w:left w:val="none" w:sz="0" w:space="0" w:color="auto"/>
        <w:bottom w:val="none" w:sz="0" w:space="0" w:color="auto"/>
        <w:right w:val="none" w:sz="0" w:space="0" w:color="auto"/>
      </w:divBdr>
    </w:div>
    <w:div w:id="1908107811">
      <w:bodyDiv w:val="1"/>
      <w:marLeft w:val="0"/>
      <w:marRight w:val="0"/>
      <w:marTop w:val="0"/>
      <w:marBottom w:val="0"/>
      <w:divBdr>
        <w:top w:val="none" w:sz="0" w:space="0" w:color="auto"/>
        <w:left w:val="none" w:sz="0" w:space="0" w:color="auto"/>
        <w:bottom w:val="none" w:sz="0" w:space="0" w:color="auto"/>
        <w:right w:val="none" w:sz="0" w:space="0" w:color="auto"/>
      </w:divBdr>
    </w:div>
    <w:div w:id="20819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46E2-C150-4997-B5FA-E8C3B1DA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5294</Words>
  <Characters>28588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Of</vt:lpstr>
    </vt:vector>
  </TitlesOfParts>
  <Company>Prefeitura Municipal de Rorainópolis</Company>
  <LinksUpToDate>false</LinksUpToDate>
  <CharactersWithSpaces>33815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subject/>
  <dc:creator>Rorainópolis</dc:creator>
  <cp:keywords/>
  <cp:lastModifiedBy>Gabinete</cp:lastModifiedBy>
  <cp:revision>7</cp:revision>
  <cp:lastPrinted>2024-07-21T10:54:00Z</cp:lastPrinted>
  <dcterms:created xsi:type="dcterms:W3CDTF">2025-08-15T12:37:00Z</dcterms:created>
  <dcterms:modified xsi:type="dcterms:W3CDTF">2025-09-01T20:35:00Z</dcterms:modified>
</cp:coreProperties>
</file>